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5280"/>
        <w:gridCol w:w="4606"/>
        <w:gridCol w:w="108"/>
      </w:tblGrid>
      <w:tr w:rsidR="007F4ED8" w:rsidRPr="00910CCD" w14:paraId="09144392" w14:textId="77777777" w:rsidTr="00A039CB">
        <w:trPr>
          <w:gridAfter w:val="1"/>
          <w:wAfter w:w="108" w:type="dxa"/>
          <w:trHeight w:val="2777"/>
        </w:trPr>
        <w:tc>
          <w:tcPr>
            <w:tcW w:w="5388" w:type="dxa"/>
            <w:gridSpan w:val="2"/>
            <w:tcBorders>
              <w:top w:val="nil"/>
              <w:left w:val="nil"/>
              <w:bottom w:val="nil"/>
              <w:right w:val="nil"/>
            </w:tcBorders>
          </w:tcPr>
          <w:p w14:paraId="558D13A7" w14:textId="77777777" w:rsidR="007F4ED8" w:rsidRPr="00910CCD" w:rsidRDefault="007F4ED8" w:rsidP="00910CCD">
            <w:pPr>
              <w:spacing w:after="0" w:line="240" w:lineRule="auto"/>
              <w:rPr>
                <w:rFonts w:cs="Calibri"/>
                <w:sz w:val="24"/>
                <w:szCs w:val="24"/>
              </w:rPr>
            </w:pPr>
          </w:p>
          <w:p w14:paraId="2037E209" w14:textId="77777777" w:rsidR="007F4ED8" w:rsidRPr="00910CCD" w:rsidRDefault="007F4ED8" w:rsidP="00910CCD">
            <w:pPr>
              <w:spacing w:after="0" w:line="240" w:lineRule="auto"/>
              <w:rPr>
                <w:rFonts w:cs="Calibri"/>
                <w:sz w:val="24"/>
                <w:szCs w:val="24"/>
              </w:rPr>
            </w:pPr>
          </w:p>
          <w:p w14:paraId="1AE72A1F" w14:textId="77777777" w:rsidR="007F4ED8" w:rsidRPr="00910CCD" w:rsidRDefault="007F4ED8" w:rsidP="00910CCD">
            <w:pPr>
              <w:spacing w:after="0" w:line="240" w:lineRule="auto"/>
              <w:rPr>
                <w:rFonts w:cs="Calibri"/>
                <w:sz w:val="24"/>
                <w:szCs w:val="24"/>
              </w:rPr>
            </w:pPr>
          </w:p>
          <w:p w14:paraId="3147993D" w14:textId="77777777" w:rsidR="007F4ED8" w:rsidRPr="00910CCD" w:rsidRDefault="007F4ED8" w:rsidP="00910CCD">
            <w:pPr>
              <w:spacing w:after="0" w:line="240" w:lineRule="auto"/>
              <w:rPr>
                <w:rFonts w:cs="Calibri"/>
                <w:sz w:val="24"/>
                <w:szCs w:val="24"/>
              </w:rPr>
            </w:pPr>
          </w:p>
          <w:p w14:paraId="6147A53C" w14:textId="470B3978" w:rsidR="00CF7F40" w:rsidRPr="00CF7F40" w:rsidRDefault="00CF7F40" w:rsidP="00CF7F40">
            <w:pPr>
              <w:tabs>
                <w:tab w:val="left" w:pos="709"/>
                <w:tab w:val="left" w:pos="3180"/>
              </w:tabs>
              <w:spacing w:after="0" w:line="240" w:lineRule="auto"/>
              <w:rPr>
                <w:rFonts w:asciiTheme="minorHAnsi" w:hAnsiTheme="minorHAnsi" w:cstheme="minorHAnsi"/>
              </w:rPr>
            </w:pPr>
            <w:r w:rsidRPr="00CF7F40">
              <w:rPr>
                <w:rFonts w:asciiTheme="minorHAnsi" w:hAnsiTheme="minorHAnsi" w:cstheme="minorHAnsi"/>
              </w:rPr>
              <w:t xml:space="preserve">N/Réf. : 2900/VP/REC </w:t>
            </w:r>
          </w:p>
          <w:p w14:paraId="149ADA9F" w14:textId="77777777" w:rsidR="00CF7F40" w:rsidRPr="00CF7F40" w:rsidRDefault="00CF7F40" w:rsidP="00CF7F40">
            <w:pPr>
              <w:tabs>
                <w:tab w:val="left" w:pos="709"/>
              </w:tabs>
              <w:spacing w:after="0" w:line="240" w:lineRule="auto"/>
              <w:ind w:right="213"/>
              <w:rPr>
                <w:rFonts w:asciiTheme="minorHAnsi" w:hAnsiTheme="minorHAnsi" w:cstheme="minorHAnsi"/>
              </w:rPr>
            </w:pPr>
            <w:r w:rsidRPr="00CF7F40">
              <w:rPr>
                <w:rFonts w:asciiTheme="minorHAnsi" w:hAnsiTheme="minorHAnsi" w:cstheme="minorHAnsi"/>
              </w:rPr>
              <w:t xml:space="preserve">Affaire :   SARL BOUTEILLER </w:t>
            </w:r>
          </w:p>
          <w:p w14:paraId="13C1C7DA" w14:textId="77777777" w:rsidR="00CF7F40" w:rsidRPr="00CF7F40" w:rsidRDefault="00CF7F40" w:rsidP="00CF7F40">
            <w:pPr>
              <w:tabs>
                <w:tab w:val="left" w:pos="709"/>
              </w:tabs>
              <w:spacing w:after="0" w:line="240" w:lineRule="auto"/>
              <w:ind w:right="213"/>
              <w:rPr>
                <w:rFonts w:asciiTheme="minorHAnsi" w:hAnsiTheme="minorHAnsi" w:cstheme="minorHAnsi"/>
              </w:rPr>
            </w:pPr>
            <w:r w:rsidRPr="00CF7F40">
              <w:rPr>
                <w:rFonts w:asciiTheme="minorHAnsi" w:hAnsiTheme="minorHAnsi" w:cstheme="minorHAnsi"/>
              </w:rPr>
              <w:t xml:space="preserve">Suivie par Véronique PRINGAULT </w:t>
            </w:r>
          </w:p>
          <w:p w14:paraId="0C1CB19E" w14:textId="77777777" w:rsidR="00CF7F40" w:rsidRPr="00CF7F40" w:rsidRDefault="00CF7F40" w:rsidP="00CF7F40">
            <w:pPr>
              <w:tabs>
                <w:tab w:val="left" w:pos="709"/>
              </w:tabs>
              <w:spacing w:after="0" w:line="240" w:lineRule="auto"/>
              <w:ind w:right="213"/>
              <w:rPr>
                <w:rFonts w:asciiTheme="minorHAnsi" w:hAnsiTheme="minorHAnsi" w:cstheme="minorHAnsi"/>
              </w:rPr>
            </w:pPr>
            <w:r w:rsidRPr="00CF7F40">
              <w:rPr>
                <w:rFonts w:asciiTheme="minorHAnsi" w:hAnsiTheme="minorHAnsi" w:cstheme="minorHAnsi"/>
              </w:rPr>
              <w:t>Mail : v.pringault@trajectoire.eu</w:t>
            </w:r>
          </w:p>
          <w:p w14:paraId="43D6AF73" w14:textId="77777777" w:rsidR="00CF7F40" w:rsidRPr="00CF7F40" w:rsidRDefault="00CF7F40" w:rsidP="00CF7F40">
            <w:pPr>
              <w:tabs>
                <w:tab w:val="left" w:pos="709"/>
              </w:tabs>
              <w:spacing w:after="0" w:line="240" w:lineRule="auto"/>
              <w:ind w:right="213"/>
              <w:rPr>
                <w:rFonts w:asciiTheme="minorHAnsi" w:hAnsiTheme="minorHAnsi" w:cstheme="minorHAnsi"/>
              </w:rPr>
            </w:pPr>
            <w:r w:rsidRPr="00CF7F40">
              <w:rPr>
                <w:rFonts w:asciiTheme="minorHAnsi" w:hAnsiTheme="minorHAnsi" w:cstheme="minorHAnsi"/>
              </w:rPr>
              <w:t>Ligne directe : 09.72.50.97.75</w:t>
            </w:r>
          </w:p>
          <w:p w14:paraId="1E159955" w14:textId="77777777" w:rsidR="007F4ED8" w:rsidRPr="00CF7F40" w:rsidRDefault="007F4ED8" w:rsidP="00910CCD">
            <w:pPr>
              <w:spacing w:after="0" w:line="240" w:lineRule="auto"/>
              <w:rPr>
                <w:rFonts w:cs="Calibri"/>
              </w:rPr>
            </w:pPr>
          </w:p>
          <w:p w14:paraId="7618353B" w14:textId="77777777" w:rsidR="00746204" w:rsidRPr="00910CCD" w:rsidRDefault="00746204" w:rsidP="00AD74B0">
            <w:pPr>
              <w:rPr>
                <w:rFonts w:cs="Calibri"/>
                <w:sz w:val="24"/>
                <w:szCs w:val="24"/>
              </w:rPr>
            </w:pPr>
          </w:p>
        </w:tc>
        <w:tc>
          <w:tcPr>
            <w:tcW w:w="4606" w:type="dxa"/>
            <w:tcBorders>
              <w:top w:val="nil"/>
              <w:left w:val="nil"/>
              <w:bottom w:val="nil"/>
              <w:right w:val="nil"/>
            </w:tcBorders>
          </w:tcPr>
          <w:p w14:paraId="516EEA6A" w14:textId="77777777" w:rsidR="00E42E8E" w:rsidRPr="00AD74B0" w:rsidRDefault="00E42E8E" w:rsidP="00910CCD">
            <w:pPr>
              <w:spacing w:after="0" w:line="240" w:lineRule="auto"/>
              <w:rPr>
                <w:b/>
                <w:bCs/>
                <w:sz w:val="24"/>
                <w:szCs w:val="24"/>
              </w:rPr>
            </w:pPr>
            <w:r w:rsidRPr="00AD74B0">
              <w:rPr>
                <w:b/>
                <w:bCs/>
                <w:sz w:val="24"/>
                <w:szCs w:val="24"/>
              </w:rPr>
              <w:t>SCI DOUETIL</w:t>
            </w:r>
          </w:p>
          <w:p w14:paraId="37B3CFF8" w14:textId="77777777" w:rsidR="00AD74B0" w:rsidRDefault="00AD74B0" w:rsidP="00910CCD">
            <w:pPr>
              <w:spacing w:after="0" w:line="240" w:lineRule="auto"/>
              <w:rPr>
                <w:sz w:val="24"/>
                <w:szCs w:val="24"/>
              </w:rPr>
            </w:pPr>
          </w:p>
          <w:p w14:paraId="2723C65E" w14:textId="08F84676" w:rsidR="00E42E8E" w:rsidRPr="00AD74B0" w:rsidRDefault="00EF22B9" w:rsidP="00910CCD">
            <w:pPr>
              <w:spacing w:after="0" w:line="240" w:lineRule="auto"/>
              <w:rPr>
                <w:sz w:val="24"/>
                <w:szCs w:val="24"/>
              </w:rPr>
            </w:pPr>
            <w:r w:rsidRPr="00AD74B0">
              <w:rPr>
                <w:sz w:val="24"/>
                <w:szCs w:val="24"/>
              </w:rPr>
              <w:t>32 quai Félix Faure</w:t>
            </w:r>
          </w:p>
          <w:p w14:paraId="4D41F80E" w14:textId="77777777" w:rsidR="00EF22B9" w:rsidRPr="00AD74B0" w:rsidRDefault="00EF22B9" w:rsidP="00910CCD">
            <w:pPr>
              <w:spacing w:after="0" w:line="240" w:lineRule="auto"/>
              <w:rPr>
                <w:sz w:val="24"/>
                <w:szCs w:val="24"/>
              </w:rPr>
            </w:pPr>
          </w:p>
          <w:p w14:paraId="76D60108" w14:textId="77777777" w:rsidR="00E42E8E" w:rsidRPr="00AD74B0" w:rsidRDefault="00E42E8E" w:rsidP="00910CCD">
            <w:pPr>
              <w:spacing w:after="0" w:line="240" w:lineRule="auto"/>
              <w:rPr>
                <w:b/>
                <w:sz w:val="24"/>
                <w:szCs w:val="24"/>
              </w:rPr>
            </w:pPr>
            <w:r w:rsidRPr="00AD74B0">
              <w:rPr>
                <w:sz w:val="24"/>
                <w:szCs w:val="24"/>
              </w:rPr>
              <w:t>14520 PORT-EN-BESSIN-HUPPAIN</w:t>
            </w:r>
          </w:p>
          <w:p w14:paraId="0AF288D8" w14:textId="77777777" w:rsidR="007F4ED8" w:rsidRPr="00AD74B0" w:rsidRDefault="007F4ED8" w:rsidP="00910CCD">
            <w:pPr>
              <w:spacing w:after="0" w:line="240" w:lineRule="auto"/>
              <w:rPr>
                <w:rFonts w:cs="Calibri"/>
                <w:sz w:val="24"/>
                <w:szCs w:val="24"/>
              </w:rPr>
            </w:pPr>
          </w:p>
          <w:p w14:paraId="4AE7FF34" w14:textId="77777777" w:rsidR="007F4ED8" w:rsidRPr="00AD74B0" w:rsidRDefault="007F4ED8" w:rsidP="00910CCD">
            <w:pPr>
              <w:spacing w:after="0" w:line="240" w:lineRule="auto"/>
              <w:rPr>
                <w:rFonts w:cs="Calibri"/>
                <w:sz w:val="24"/>
                <w:szCs w:val="24"/>
              </w:rPr>
            </w:pPr>
            <w:r w:rsidRPr="00AD74B0">
              <w:rPr>
                <w:rFonts w:cs="Calibri"/>
                <w:sz w:val="24"/>
                <w:szCs w:val="24"/>
              </w:rPr>
              <w:t>A</w:t>
            </w:r>
            <w:r w:rsidR="00CF7F40" w:rsidRPr="00AD74B0">
              <w:rPr>
                <w:rFonts w:cs="Calibri"/>
                <w:sz w:val="24"/>
                <w:szCs w:val="24"/>
              </w:rPr>
              <w:t xml:space="preserve"> </w:t>
            </w:r>
            <w:bookmarkStart w:id="0" w:name="_Hlk117077338"/>
            <w:r w:rsidR="00CF7F40" w:rsidRPr="00AD74B0">
              <w:rPr>
                <w:rFonts w:asciiTheme="minorHAnsi" w:hAnsiTheme="minorHAnsi" w:cstheme="minorHAnsi"/>
                <w:sz w:val="24"/>
                <w:szCs w:val="24"/>
              </w:rPr>
              <w:t>CAEN</w:t>
            </w:r>
            <w:bookmarkEnd w:id="0"/>
            <w:r w:rsidR="00CF7F40" w:rsidRPr="00AD74B0">
              <w:rPr>
                <w:rFonts w:asciiTheme="minorHAnsi" w:hAnsiTheme="minorHAnsi" w:cstheme="minorHAnsi"/>
                <w:sz w:val="24"/>
                <w:szCs w:val="24"/>
              </w:rPr>
              <w:t xml:space="preserve">, </w:t>
            </w:r>
            <w:r w:rsidRPr="00AD74B0">
              <w:rPr>
                <w:rFonts w:cs="Calibri"/>
                <w:sz w:val="24"/>
                <w:szCs w:val="24"/>
              </w:rPr>
              <w:t xml:space="preserve">le </w:t>
            </w:r>
            <w:r w:rsidR="00E42E8E" w:rsidRPr="00AD74B0">
              <w:rPr>
                <w:rFonts w:cs="Calibri"/>
                <w:sz w:val="24"/>
                <w:szCs w:val="24"/>
              </w:rPr>
              <w:t>28 septembre 2026</w:t>
            </w:r>
          </w:p>
          <w:p w14:paraId="41365C43" w14:textId="77777777" w:rsidR="00EF22B9" w:rsidRPr="00AD74B0" w:rsidRDefault="00EF22B9" w:rsidP="00910CCD">
            <w:pPr>
              <w:spacing w:after="0" w:line="240" w:lineRule="auto"/>
              <w:rPr>
                <w:rFonts w:cs="Calibri"/>
                <w:sz w:val="24"/>
                <w:szCs w:val="24"/>
              </w:rPr>
            </w:pPr>
          </w:p>
          <w:p w14:paraId="6F1591CF" w14:textId="77777777" w:rsidR="00EF22B9" w:rsidRPr="00AD74B0" w:rsidRDefault="00EF22B9" w:rsidP="00EF22B9">
            <w:pPr>
              <w:spacing w:after="0" w:line="240" w:lineRule="auto"/>
              <w:rPr>
                <w:rFonts w:cs="Calibri"/>
                <w:b/>
                <w:sz w:val="24"/>
                <w:szCs w:val="24"/>
                <w:u w:val="single"/>
              </w:rPr>
            </w:pPr>
            <w:r w:rsidRPr="00AD74B0">
              <w:rPr>
                <w:rFonts w:cs="Calibri"/>
                <w:b/>
                <w:sz w:val="24"/>
                <w:szCs w:val="24"/>
                <w:u w:val="single"/>
              </w:rPr>
              <w:t>Copie pour information :</w:t>
            </w:r>
          </w:p>
          <w:p w14:paraId="28C783B3" w14:textId="0BC579BB" w:rsidR="00A039CB" w:rsidRPr="00A039CB" w:rsidRDefault="00EF22B9" w:rsidP="00AD74B0">
            <w:pPr>
              <w:spacing w:after="0" w:line="240" w:lineRule="auto"/>
              <w:rPr>
                <w:sz w:val="24"/>
                <w:szCs w:val="24"/>
              </w:rPr>
            </w:pPr>
            <w:r w:rsidRPr="00AD74B0">
              <w:rPr>
                <w:sz w:val="24"/>
                <w:szCs w:val="24"/>
              </w:rPr>
              <w:t>SARL BOUTEILLE</w:t>
            </w:r>
            <w:r w:rsidR="00A039CB">
              <w:rPr>
                <w:sz w:val="24"/>
                <w:szCs w:val="24"/>
              </w:rPr>
              <w:t>R</w:t>
            </w:r>
          </w:p>
        </w:tc>
      </w:tr>
      <w:tr w:rsidR="00AD74B0" w14:paraId="5F1730D1" w14:textId="77777777" w:rsidTr="00AD74B0">
        <w:trPr>
          <w:gridBefore w:val="1"/>
          <w:wBefore w:w="108" w:type="dxa"/>
        </w:trPr>
        <w:tc>
          <w:tcPr>
            <w:tcW w:w="9994" w:type="dxa"/>
            <w:gridSpan w:val="3"/>
            <w:tcBorders>
              <w:top w:val="nil"/>
              <w:left w:val="nil"/>
              <w:bottom w:val="nil"/>
              <w:right w:val="nil"/>
            </w:tcBorders>
            <w:hideMark/>
          </w:tcPr>
          <w:p w14:paraId="4B612265" w14:textId="77777777" w:rsidR="00AD74B0" w:rsidRDefault="00AD74B0">
            <w:pPr>
              <w:spacing w:after="0" w:line="240" w:lineRule="auto"/>
              <w:rPr>
                <w:rFonts w:cs="Calibri"/>
                <w:b/>
                <w:sz w:val="24"/>
                <w:szCs w:val="24"/>
              </w:rPr>
            </w:pPr>
            <w:bookmarkStart w:id="1" w:name="_Hlk117077554"/>
            <w:r>
              <w:rPr>
                <w:rFonts w:cs="Calibri"/>
                <w:b/>
                <w:sz w:val="24"/>
                <w:szCs w:val="24"/>
                <w:u w:val="single"/>
              </w:rPr>
              <w:t>Objet</w:t>
            </w:r>
            <w:r>
              <w:rPr>
                <w:rFonts w:cs="Calibri"/>
                <w:b/>
                <w:sz w:val="24"/>
                <w:szCs w:val="24"/>
              </w:rPr>
              <w:t> : Mise en demeure avant recouvrement forcé</w:t>
            </w:r>
          </w:p>
          <w:p w14:paraId="48F66BF8" w14:textId="1ECDA477" w:rsidR="00AD74B0" w:rsidRDefault="00AD74B0">
            <w:pPr>
              <w:spacing w:after="0" w:line="240" w:lineRule="auto"/>
              <w:rPr>
                <w:rFonts w:cs="Calibri"/>
                <w:b/>
                <w:sz w:val="24"/>
                <w:szCs w:val="24"/>
              </w:rPr>
            </w:pPr>
            <w:r>
              <w:rPr>
                <w:rFonts w:cs="Calibri"/>
                <w:b/>
                <w:sz w:val="24"/>
                <w:szCs w:val="24"/>
              </w:rPr>
              <w:t xml:space="preserve">Marché de travaux : remise en état d’un gite </w:t>
            </w:r>
            <w:proofErr w:type="gramStart"/>
            <w:r>
              <w:rPr>
                <w:rFonts w:cs="Calibri"/>
                <w:b/>
                <w:sz w:val="24"/>
                <w:szCs w:val="24"/>
              </w:rPr>
              <w:t>suite à un</w:t>
            </w:r>
            <w:proofErr w:type="gramEnd"/>
            <w:r>
              <w:rPr>
                <w:rFonts w:cs="Calibri"/>
                <w:b/>
                <w:sz w:val="24"/>
                <w:szCs w:val="24"/>
              </w:rPr>
              <w:t xml:space="preserve"> dégât des eaux</w:t>
            </w:r>
          </w:p>
          <w:p w14:paraId="5D1E24B9" w14:textId="3076DA9A" w:rsidR="00AD74B0" w:rsidRDefault="00AD74B0" w:rsidP="00AD74B0">
            <w:pPr>
              <w:numPr>
                <w:ilvl w:val="0"/>
                <w:numId w:val="4"/>
              </w:numPr>
              <w:spacing w:after="0" w:line="240" w:lineRule="auto"/>
              <w:rPr>
                <w:rFonts w:cs="Calibri"/>
                <w:b/>
                <w:sz w:val="24"/>
                <w:szCs w:val="24"/>
              </w:rPr>
            </w:pPr>
            <w:r>
              <w:rPr>
                <w:rFonts w:cs="Calibri"/>
                <w:b/>
                <w:sz w:val="24"/>
                <w:szCs w:val="24"/>
              </w:rPr>
              <w:t>Facture de situation de travaux n° 1 du mois de décembre 2025</w:t>
            </w:r>
          </w:p>
          <w:p w14:paraId="5BBB893A" w14:textId="2A7E22F0" w:rsidR="00AD74B0" w:rsidRDefault="00AD74B0">
            <w:pPr>
              <w:spacing w:after="0" w:line="240" w:lineRule="auto"/>
              <w:rPr>
                <w:rFonts w:cs="Calibri"/>
                <w:b/>
                <w:sz w:val="24"/>
                <w:szCs w:val="24"/>
              </w:rPr>
            </w:pPr>
            <w:r>
              <w:rPr>
                <w:rFonts w:cs="Calibri"/>
                <w:b/>
                <w:sz w:val="24"/>
                <w:szCs w:val="24"/>
              </w:rPr>
              <w:t>Marché de travaux : reprise d’un étage complet en ossature bois y compris isolation</w:t>
            </w:r>
          </w:p>
          <w:p w14:paraId="687156AE" w14:textId="342A01BD" w:rsidR="00AD74B0" w:rsidRDefault="00AD74B0" w:rsidP="00AD74B0">
            <w:pPr>
              <w:numPr>
                <w:ilvl w:val="0"/>
                <w:numId w:val="3"/>
              </w:numPr>
              <w:spacing w:after="0" w:line="240" w:lineRule="auto"/>
              <w:rPr>
                <w:rFonts w:cs="Calibri"/>
                <w:b/>
                <w:sz w:val="24"/>
                <w:szCs w:val="24"/>
              </w:rPr>
            </w:pPr>
            <w:r>
              <w:rPr>
                <w:rFonts w:cs="Calibri"/>
                <w:b/>
                <w:sz w:val="24"/>
                <w:szCs w:val="24"/>
              </w:rPr>
              <w:t>Facture de situation de travaux n° 2 du mois de février 2026</w:t>
            </w:r>
          </w:p>
        </w:tc>
      </w:tr>
    </w:tbl>
    <w:p w14:paraId="17B8B970" w14:textId="77777777" w:rsidR="00AD74B0" w:rsidRDefault="00AD74B0" w:rsidP="00AD74B0">
      <w:pPr>
        <w:spacing w:after="0" w:line="240" w:lineRule="auto"/>
        <w:rPr>
          <w:rFonts w:cs="Calibri"/>
          <w:sz w:val="24"/>
          <w:szCs w:val="24"/>
        </w:rPr>
      </w:pPr>
    </w:p>
    <w:p w14:paraId="09828FC0" w14:textId="77777777" w:rsidR="00AD74B0" w:rsidRPr="00AD74B0" w:rsidRDefault="00AD74B0" w:rsidP="00AD74B0">
      <w:pPr>
        <w:ind w:left="-284"/>
        <w:rPr>
          <w:rFonts w:asciiTheme="minorHAnsi" w:hAnsiTheme="minorHAnsi" w:cstheme="minorHAnsi"/>
          <w:i/>
          <w:iCs/>
          <w:sz w:val="24"/>
          <w:szCs w:val="24"/>
          <w:u w:val="single"/>
        </w:rPr>
      </w:pPr>
      <w:r w:rsidRPr="00AD74B0">
        <w:rPr>
          <w:rFonts w:cs="Calibri"/>
          <w:b/>
          <w:i/>
          <w:iCs/>
          <w:sz w:val="24"/>
          <w:szCs w:val="24"/>
          <w:u w:val="single"/>
        </w:rPr>
        <w:t>L.R.A.R 2C 1717 8068 138</w:t>
      </w:r>
    </w:p>
    <w:p w14:paraId="60EE5A77" w14:textId="77777777" w:rsidR="00AD74B0" w:rsidRDefault="00AD74B0" w:rsidP="00AD74B0">
      <w:pPr>
        <w:spacing w:after="0" w:line="240" w:lineRule="auto"/>
        <w:ind w:firstLine="709"/>
        <w:rPr>
          <w:rFonts w:cs="Calibri"/>
          <w:sz w:val="24"/>
          <w:szCs w:val="24"/>
        </w:rPr>
      </w:pPr>
    </w:p>
    <w:p w14:paraId="331176BA" w14:textId="77777777" w:rsidR="00AD74B0" w:rsidRDefault="00AD74B0" w:rsidP="00AD74B0">
      <w:pPr>
        <w:spacing w:after="0" w:line="240" w:lineRule="auto"/>
        <w:ind w:firstLine="709"/>
        <w:rPr>
          <w:rFonts w:cs="Calibri"/>
          <w:sz w:val="24"/>
          <w:szCs w:val="24"/>
        </w:rPr>
      </w:pPr>
      <w:r>
        <w:rPr>
          <w:rFonts w:cs="Calibri"/>
          <w:sz w:val="24"/>
          <w:szCs w:val="24"/>
        </w:rPr>
        <w:t>Madame, Monsieur,</w:t>
      </w:r>
    </w:p>
    <w:p w14:paraId="40047BD6" w14:textId="77777777" w:rsidR="00AD74B0" w:rsidRDefault="00AD74B0" w:rsidP="00AD74B0">
      <w:pPr>
        <w:spacing w:after="0" w:line="240" w:lineRule="auto"/>
        <w:ind w:firstLine="709"/>
        <w:rPr>
          <w:rFonts w:cs="Calibri"/>
          <w:sz w:val="24"/>
          <w:szCs w:val="24"/>
        </w:rPr>
      </w:pPr>
    </w:p>
    <w:p w14:paraId="7C56BB8C" w14:textId="77777777" w:rsidR="00AD74B0" w:rsidRDefault="00AD74B0" w:rsidP="00AD74B0">
      <w:pPr>
        <w:spacing w:after="0" w:line="240" w:lineRule="auto"/>
        <w:ind w:firstLine="709"/>
        <w:jc w:val="both"/>
        <w:rPr>
          <w:rFonts w:eastAsia="Times New Roman" w:cs="Arial"/>
          <w:sz w:val="24"/>
          <w:szCs w:val="24"/>
          <w:lang w:eastAsia="fr-FR"/>
        </w:rPr>
      </w:pPr>
      <w:r>
        <w:rPr>
          <w:rFonts w:cs="Calibri"/>
          <w:sz w:val="24"/>
          <w:szCs w:val="24"/>
        </w:rPr>
        <w:t xml:space="preserve">J’interviens en qualité d’Administrateur judiciaire de la </w:t>
      </w:r>
      <w:r>
        <w:rPr>
          <w:rFonts w:eastAsia="Times New Roman" w:cs="Arial"/>
          <w:sz w:val="24"/>
          <w:szCs w:val="24"/>
          <w:lang w:eastAsia="fr-FR"/>
        </w:rPr>
        <w:t>SARL BOUTEILLER, 2 Rue des Sablières, 14400 SOMMERVIEU, qui bénéficie d’une pro</w:t>
      </w:r>
      <w:r>
        <w:rPr>
          <w:rFonts w:cs="Calibri"/>
          <w:sz w:val="24"/>
          <w:szCs w:val="24"/>
        </w:rPr>
        <w:t xml:space="preserve">cédure de redressement judiciaire ouverte le </w:t>
      </w:r>
      <w:r>
        <w:rPr>
          <w:rFonts w:eastAsia="Times New Roman" w:cs="Arial"/>
          <w:smallCaps/>
          <w:sz w:val="24"/>
          <w:szCs w:val="24"/>
          <w:lang w:eastAsia="fr-FR"/>
        </w:rPr>
        <w:t xml:space="preserve">6 </w:t>
      </w:r>
      <w:r>
        <w:rPr>
          <w:rFonts w:eastAsia="Times New Roman" w:cs="Arial"/>
          <w:sz w:val="24"/>
          <w:szCs w:val="24"/>
          <w:lang w:eastAsia="fr-FR"/>
        </w:rPr>
        <w:t xml:space="preserve">mai 2026 ouverte par le Tribunal de Commerce de CAEN (copie jointe). </w:t>
      </w:r>
    </w:p>
    <w:p w14:paraId="2665EE09" w14:textId="77777777" w:rsidR="00AD74B0" w:rsidRDefault="00AD74B0" w:rsidP="00AD74B0">
      <w:pPr>
        <w:spacing w:after="0" w:line="240" w:lineRule="auto"/>
        <w:ind w:firstLine="709"/>
        <w:jc w:val="both"/>
        <w:rPr>
          <w:rFonts w:eastAsia="Times New Roman" w:cs="Arial"/>
          <w:sz w:val="24"/>
          <w:szCs w:val="24"/>
          <w:lang w:eastAsia="fr-FR"/>
        </w:rPr>
      </w:pPr>
    </w:p>
    <w:p w14:paraId="2F6992A2" w14:textId="77777777" w:rsidR="00AD74B0" w:rsidRDefault="00AD74B0" w:rsidP="00AD74B0">
      <w:pPr>
        <w:spacing w:after="0" w:line="240" w:lineRule="auto"/>
        <w:ind w:firstLine="709"/>
        <w:jc w:val="both"/>
        <w:rPr>
          <w:rFonts w:eastAsia="Times New Roman" w:cs="Arial"/>
          <w:sz w:val="24"/>
          <w:szCs w:val="24"/>
          <w:lang w:eastAsia="fr-FR"/>
        </w:rPr>
      </w:pPr>
      <w:r>
        <w:rPr>
          <w:rFonts w:eastAsia="Times New Roman" w:cs="Arial"/>
          <w:sz w:val="24"/>
          <w:szCs w:val="24"/>
          <w:lang w:eastAsia="fr-FR"/>
        </w:rPr>
        <w:t>Le Tribunal m’a confié une mission d’assistance de l’entreprise pour tous les actes relatifs à la gestion (article L. 631-12 du Code de Commerce).</w:t>
      </w:r>
    </w:p>
    <w:p w14:paraId="002B0FA5" w14:textId="77777777" w:rsidR="00AD74B0" w:rsidRDefault="00AD74B0" w:rsidP="00AD74B0">
      <w:pPr>
        <w:spacing w:after="0" w:line="240" w:lineRule="auto"/>
        <w:jc w:val="both"/>
        <w:rPr>
          <w:rFonts w:eastAsia="Times New Roman" w:cs="Arial"/>
          <w:sz w:val="24"/>
          <w:szCs w:val="24"/>
          <w:lang w:eastAsia="fr-FR"/>
        </w:rPr>
      </w:pPr>
    </w:p>
    <w:p w14:paraId="0F03E8AA" w14:textId="77777777" w:rsidR="00AD74B0" w:rsidRDefault="00AD74B0" w:rsidP="00AD74B0">
      <w:pPr>
        <w:spacing w:after="0" w:line="240" w:lineRule="auto"/>
        <w:ind w:firstLine="708"/>
        <w:jc w:val="both"/>
        <w:rPr>
          <w:rFonts w:cs="Calibri"/>
          <w:sz w:val="24"/>
          <w:szCs w:val="24"/>
          <w:lang w:eastAsia="fr-FR"/>
        </w:rPr>
      </w:pPr>
      <w:r>
        <w:rPr>
          <w:rFonts w:cs="Calibri"/>
          <w:sz w:val="24"/>
          <w:szCs w:val="24"/>
          <w:lang w:eastAsia="fr-FR"/>
        </w:rPr>
        <w:t>Conformément aux dispositions de l’article L. 622-4 du Code de Commerce, je suis tenue de réaliser tous les actes nécessaires à la conservation des droits de l’entreprise contre les débiteurs de celle-ci.</w:t>
      </w:r>
    </w:p>
    <w:p w14:paraId="24016C52" w14:textId="77777777" w:rsidR="00AD74B0" w:rsidRDefault="00AD74B0" w:rsidP="00AD74B0">
      <w:pPr>
        <w:spacing w:after="0" w:line="240" w:lineRule="auto"/>
        <w:ind w:firstLine="709"/>
        <w:jc w:val="both"/>
        <w:rPr>
          <w:rFonts w:cs="Calibri"/>
          <w:sz w:val="24"/>
          <w:szCs w:val="24"/>
        </w:rPr>
      </w:pPr>
    </w:p>
    <w:p w14:paraId="749D601C" w14:textId="19047759" w:rsidR="00AD74B0" w:rsidRDefault="00AD74B0" w:rsidP="00AD74B0">
      <w:pPr>
        <w:spacing w:after="0" w:line="240" w:lineRule="auto"/>
        <w:ind w:firstLine="709"/>
        <w:jc w:val="both"/>
        <w:rPr>
          <w:rFonts w:cstheme="minorHAnsi"/>
          <w:sz w:val="24"/>
          <w:szCs w:val="24"/>
        </w:rPr>
      </w:pPr>
      <w:r>
        <w:rPr>
          <w:rFonts w:cstheme="minorHAnsi"/>
          <w:sz w:val="24"/>
          <w:szCs w:val="24"/>
        </w:rPr>
        <w:t xml:space="preserve">La société BOUTEILLER m’informe que vous restez redevable à ce jour d’une somme totale de </w:t>
      </w:r>
      <w:r w:rsidR="00A039CB">
        <w:rPr>
          <w:rFonts w:cstheme="minorHAnsi"/>
          <w:b/>
          <w:bCs/>
          <w:sz w:val="24"/>
          <w:szCs w:val="24"/>
        </w:rPr>
        <w:t>15 757,46</w:t>
      </w:r>
      <w:r w:rsidRPr="00AD74B0">
        <w:rPr>
          <w:rFonts w:cstheme="minorHAnsi"/>
          <w:b/>
          <w:bCs/>
          <w:sz w:val="24"/>
          <w:szCs w:val="24"/>
        </w:rPr>
        <w:t xml:space="preserve"> €</w:t>
      </w:r>
      <w:r>
        <w:rPr>
          <w:rFonts w:cstheme="minorHAnsi"/>
          <w:sz w:val="24"/>
          <w:szCs w:val="24"/>
        </w:rPr>
        <w:t xml:space="preserve"> correspondant aux soldes des factures suivantes :</w:t>
      </w:r>
    </w:p>
    <w:p w14:paraId="289B148B" w14:textId="77777777" w:rsidR="00AD74B0" w:rsidRDefault="00AD74B0" w:rsidP="00AD74B0">
      <w:pPr>
        <w:spacing w:after="0" w:line="240" w:lineRule="auto"/>
        <w:ind w:firstLine="709"/>
        <w:jc w:val="both"/>
        <w:rPr>
          <w:rFonts w:cstheme="minorHAnsi"/>
          <w:sz w:val="24"/>
          <w:szCs w:val="24"/>
        </w:rPr>
      </w:pPr>
    </w:p>
    <w:p w14:paraId="576B9C10" w14:textId="0158DC39" w:rsidR="00AD74B0" w:rsidRPr="00AD74B0" w:rsidRDefault="00AD74B0" w:rsidP="00AD74B0">
      <w:pPr>
        <w:numPr>
          <w:ilvl w:val="0"/>
          <w:numId w:val="3"/>
        </w:numPr>
        <w:spacing w:after="0" w:line="240" w:lineRule="auto"/>
        <w:jc w:val="both"/>
        <w:rPr>
          <w:rFonts w:cs="Calibri"/>
          <w:bCs/>
          <w:sz w:val="24"/>
          <w:szCs w:val="24"/>
        </w:rPr>
      </w:pPr>
      <w:r w:rsidRPr="00AD74B0">
        <w:rPr>
          <w:rFonts w:cs="Calibri"/>
          <w:bCs/>
          <w:sz w:val="24"/>
          <w:szCs w:val="24"/>
        </w:rPr>
        <w:t xml:space="preserve">Facture </w:t>
      </w:r>
      <w:r>
        <w:rPr>
          <w:rFonts w:cs="Calibri"/>
          <w:bCs/>
          <w:sz w:val="24"/>
          <w:szCs w:val="24"/>
        </w:rPr>
        <w:t>n° FBOU-2512/03415 du 31 décembre 2025 -</w:t>
      </w:r>
      <w:r w:rsidRPr="00AD74B0">
        <w:rPr>
          <w:rFonts w:cs="Calibri"/>
          <w:bCs/>
          <w:sz w:val="24"/>
          <w:szCs w:val="24"/>
        </w:rPr>
        <w:t xml:space="preserve"> situation de travaux n° 1 du mois de décembre 2025</w:t>
      </w:r>
      <w:r>
        <w:rPr>
          <w:rFonts w:cs="Calibri"/>
          <w:bCs/>
          <w:sz w:val="24"/>
          <w:szCs w:val="24"/>
        </w:rPr>
        <w:t> : 8 196,16 €</w:t>
      </w:r>
    </w:p>
    <w:p w14:paraId="5982294C" w14:textId="04D5647C" w:rsidR="00AD74B0" w:rsidRPr="00AD74B0" w:rsidRDefault="00AD74B0" w:rsidP="00AD74B0">
      <w:pPr>
        <w:numPr>
          <w:ilvl w:val="0"/>
          <w:numId w:val="3"/>
        </w:numPr>
        <w:spacing w:after="0" w:line="240" w:lineRule="auto"/>
        <w:jc w:val="both"/>
        <w:rPr>
          <w:rFonts w:cstheme="minorHAnsi"/>
          <w:bCs/>
          <w:sz w:val="24"/>
          <w:szCs w:val="24"/>
        </w:rPr>
      </w:pPr>
      <w:r w:rsidRPr="00AD74B0">
        <w:rPr>
          <w:rFonts w:cs="Calibri"/>
          <w:bCs/>
          <w:sz w:val="24"/>
          <w:szCs w:val="24"/>
        </w:rPr>
        <w:t xml:space="preserve">Facture </w:t>
      </w:r>
      <w:r>
        <w:rPr>
          <w:rFonts w:cs="Calibri"/>
          <w:bCs/>
          <w:sz w:val="24"/>
          <w:szCs w:val="24"/>
        </w:rPr>
        <w:t xml:space="preserve">n° FBOU-2602/03576 du 23 février 2026 - </w:t>
      </w:r>
      <w:r w:rsidRPr="00AD74B0">
        <w:rPr>
          <w:rFonts w:cs="Calibri"/>
          <w:bCs/>
          <w:sz w:val="24"/>
          <w:szCs w:val="24"/>
        </w:rPr>
        <w:t>de situation de travaux n° 2 du mois de février 2026</w:t>
      </w:r>
      <w:r>
        <w:rPr>
          <w:rFonts w:cs="Calibri"/>
          <w:bCs/>
          <w:sz w:val="24"/>
          <w:szCs w:val="24"/>
        </w:rPr>
        <w:t xml:space="preserve"> : </w:t>
      </w:r>
      <w:r w:rsidR="00A039CB">
        <w:rPr>
          <w:rFonts w:cs="Calibri"/>
          <w:bCs/>
          <w:sz w:val="24"/>
          <w:szCs w:val="24"/>
        </w:rPr>
        <w:t>7 561,30</w:t>
      </w:r>
      <w:r>
        <w:rPr>
          <w:rFonts w:cs="Calibri"/>
          <w:bCs/>
          <w:sz w:val="24"/>
          <w:szCs w:val="24"/>
        </w:rPr>
        <w:t xml:space="preserve"> €</w:t>
      </w:r>
    </w:p>
    <w:p w14:paraId="2F04A626" w14:textId="2EDF5C38" w:rsidR="00AD74B0" w:rsidRDefault="00AD74B0" w:rsidP="00AD74B0">
      <w:pPr>
        <w:spacing w:after="0" w:line="240" w:lineRule="auto"/>
        <w:ind w:firstLine="709"/>
        <w:jc w:val="both"/>
        <w:rPr>
          <w:rFonts w:cstheme="minorHAnsi"/>
          <w:sz w:val="24"/>
          <w:szCs w:val="24"/>
        </w:rPr>
      </w:pPr>
      <w:r>
        <w:rPr>
          <w:rFonts w:cstheme="minorHAnsi"/>
          <w:sz w:val="24"/>
          <w:szCs w:val="24"/>
        </w:rPr>
        <w:lastRenderedPageBreak/>
        <w:t>Ces sommes sont sans conteste exigibles et cette situation anormale génère un préjudice certain à la société BOUTEILLER contribuant à aggraver ses difficultés financières.</w:t>
      </w:r>
    </w:p>
    <w:p w14:paraId="57F00AE8" w14:textId="77777777" w:rsidR="00AD74B0" w:rsidRDefault="00AD74B0" w:rsidP="00AD74B0">
      <w:pPr>
        <w:spacing w:after="0" w:line="240" w:lineRule="auto"/>
        <w:jc w:val="both"/>
        <w:rPr>
          <w:rFonts w:cstheme="minorHAnsi"/>
          <w:sz w:val="24"/>
          <w:szCs w:val="24"/>
          <w:lang w:eastAsia="fr-FR"/>
        </w:rPr>
      </w:pPr>
    </w:p>
    <w:p w14:paraId="6066B920" w14:textId="5B634E3F" w:rsidR="00AD74B0" w:rsidRDefault="00AD74B0" w:rsidP="00AD74B0">
      <w:pPr>
        <w:spacing w:after="0" w:line="240" w:lineRule="auto"/>
        <w:ind w:firstLine="708"/>
        <w:jc w:val="both"/>
        <w:rPr>
          <w:rFonts w:cstheme="minorHAnsi"/>
          <w:sz w:val="24"/>
          <w:szCs w:val="24"/>
        </w:rPr>
      </w:pPr>
      <w:r>
        <w:rPr>
          <w:rFonts w:cstheme="minorHAnsi"/>
          <w:sz w:val="24"/>
          <w:szCs w:val="24"/>
          <w:lang w:eastAsia="fr-FR"/>
        </w:rPr>
        <w:t>Dès lors, je vous mets en demeure par la présente de procéder, sous un délai de</w:t>
      </w:r>
      <w:r>
        <w:rPr>
          <w:rFonts w:cstheme="minorHAnsi"/>
          <w:sz w:val="24"/>
          <w:szCs w:val="24"/>
          <w:lang w:eastAsia="fr-FR"/>
        </w:rPr>
        <w:br/>
        <w:t xml:space="preserve">8 jours, au règlement de cette somme totale de </w:t>
      </w:r>
      <w:r w:rsidR="00A039CB">
        <w:rPr>
          <w:rFonts w:cstheme="minorHAnsi"/>
          <w:b/>
          <w:bCs/>
          <w:sz w:val="24"/>
          <w:szCs w:val="24"/>
        </w:rPr>
        <w:t>15 757,46</w:t>
      </w:r>
      <w:r>
        <w:rPr>
          <w:rFonts w:cstheme="minorHAnsi"/>
          <w:b/>
          <w:bCs/>
          <w:sz w:val="24"/>
          <w:szCs w:val="24"/>
        </w:rPr>
        <w:t xml:space="preserve"> € €</w:t>
      </w:r>
      <w:r>
        <w:rPr>
          <w:rFonts w:cstheme="minorHAnsi"/>
          <w:b/>
          <w:sz w:val="24"/>
          <w:szCs w:val="24"/>
        </w:rPr>
        <w:t xml:space="preserve"> (</w:t>
      </w:r>
      <w:r w:rsidR="00A039CB">
        <w:rPr>
          <w:rFonts w:cstheme="minorHAnsi"/>
          <w:b/>
          <w:sz w:val="24"/>
          <w:szCs w:val="24"/>
        </w:rPr>
        <w:t>quinze mille sept cent cinquante-sept euros et quarante-six</w:t>
      </w:r>
      <w:r>
        <w:rPr>
          <w:rFonts w:cstheme="minorHAnsi"/>
          <w:b/>
          <w:sz w:val="24"/>
          <w:szCs w:val="24"/>
        </w:rPr>
        <w:t xml:space="preserve"> cents)</w:t>
      </w:r>
      <w:r>
        <w:rPr>
          <w:rFonts w:cstheme="minorHAnsi"/>
          <w:sz w:val="24"/>
          <w:szCs w:val="24"/>
        </w:rPr>
        <w:t xml:space="preserve"> par virement sur son compte ouvert au CREDIT AGRICOLE pour les besoins de la procédure de redressement judiciaire :</w:t>
      </w:r>
    </w:p>
    <w:p w14:paraId="5FD8D8BD" w14:textId="4226F27F" w:rsidR="00AD74B0" w:rsidRDefault="00AD74B0" w:rsidP="00AD74B0">
      <w:pPr>
        <w:spacing w:after="0" w:line="240" w:lineRule="auto"/>
        <w:ind w:hanging="284"/>
        <w:jc w:val="both"/>
        <w:rPr>
          <w:rFonts w:cstheme="minorHAnsi"/>
          <w:sz w:val="24"/>
          <w:szCs w:val="24"/>
        </w:rPr>
      </w:pPr>
      <w:r>
        <w:rPr>
          <w:rFonts w:cstheme="minorHAnsi"/>
          <w:noProof/>
          <w:sz w:val="24"/>
          <w:szCs w:val="24"/>
        </w:rPr>
        <w:drawing>
          <wp:inline distT="0" distB="0" distL="0" distR="0" wp14:anchorId="6E1F8C95" wp14:editId="4817550F">
            <wp:extent cx="6120130" cy="3893185"/>
            <wp:effectExtent l="0" t="0" r="0" b="0"/>
            <wp:docPr id="5174134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3893185"/>
                    </a:xfrm>
                    <a:prstGeom prst="rect">
                      <a:avLst/>
                    </a:prstGeom>
                    <a:noFill/>
                    <a:ln>
                      <a:noFill/>
                    </a:ln>
                  </pic:spPr>
                </pic:pic>
              </a:graphicData>
            </a:graphic>
          </wp:inline>
        </w:drawing>
      </w:r>
    </w:p>
    <w:p w14:paraId="1CFFBBE1" w14:textId="77777777" w:rsidR="00AD74B0" w:rsidRDefault="00AD74B0" w:rsidP="00AD74B0">
      <w:pPr>
        <w:spacing w:after="0" w:line="240" w:lineRule="auto"/>
        <w:ind w:firstLine="708"/>
        <w:jc w:val="both"/>
        <w:rPr>
          <w:rFonts w:cstheme="minorHAnsi"/>
          <w:sz w:val="24"/>
          <w:szCs w:val="24"/>
        </w:rPr>
      </w:pPr>
    </w:p>
    <w:p w14:paraId="78504342" w14:textId="77777777" w:rsidR="00AD74B0" w:rsidRDefault="00AD74B0" w:rsidP="00AD74B0">
      <w:pPr>
        <w:spacing w:after="0" w:line="240" w:lineRule="auto"/>
        <w:jc w:val="both"/>
        <w:rPr>
          <w:rFonts w:cs="Calibri"/>
          <w:sz w:val="24"/>
          <w:szCs w:val="24"/>
        </w:rPr>
      </w:pPr>
      <w:proofErr w:type="gramStart"/>
      <w:r>
        <w:rPr>
          <w:rFonts w:cs="Calibri"/>
          <w:sz w:val="24"/>
          <w:szCs w:val="24"/>
        </w:rPr>
        <w:t>ou</w:t>
      </w:r>
      <w:proofErr w:type="gramEnd"/>
      <w:r>
        <w:rPr>
          <w:rFonts w:cs="Calibri"/>
          <w:sz w:val="24"/>
          <w:szCs w:val="24"/>
        </w:rPr>
        <w:t xml:space="preserve"> par chèque libellé à l’ordre de la SARL BOUTEILLER à lui adresser.</w:t>
      </w:r>
    </w:p>
    <w:p w14:paraId="3A31315D" w14:textId="77777777" w:rsidR="00AD74B0" w:rsidRDefault="00AD74B0" w:rsidP="00AD74B0">
      <w:pPr>
        <w:spacing w:after="0" w:line="240" w:lineRule="auto"/>
        <w:jc w:val="both"/>
        <w:rPr>
          <w:rFonts w:cs="Calibri"/>
          <w:sz w:val="24"/>
          <w:szCs w:val="24"/>
        </w:rPr>
      </w:pPr>
    </w:p>
    <w:p w14:paraId="0C3F9654" w14:textId="77777777" w:rsidR="00AD74B0" w:rsidRDefault="00AD74B0" w:rsidP="00AD74B0">
      <w:pPr>
        <w:spacing w:after="0" w:line="240" w:lineRule="auto"/>
        <w:ind w:firstLine="709"/>
        <w:jc w:val="both"/>
        <w:rPr>
          <w:rFonts w:cs="Calibri"/>
          <w:b/>
          <w:bCs/>
          <w:sz w:val="24"/>
          <w:szCs w:val="24"/>
        </w:rPr>
      </w:pPr>
      <w:r>
        <w:rPr>
          <w:rFonts w:cs="Calibri"/>
          <w:b/>
          <w:bCs/>
          <w:sz w:val="24"/>
          <w:szCs w:val="24"/>
        </w:rPr>
        <w:t>A défaut de règlement dans ce délai, votre dossier fera l’objet, sans autre avis, d’un recouvrement par voie judiciaire étant précisé qu’il sera demandé que les frais de procédure soient intégralement mis à votre charge.</w:t>
      </w:r>
    </w:p>
    <w:p w14:paraId="7E76CA50" w14:textId="77777777" w:rsidR="00AD74B0" w:rsidRDefault="00AD74B0" w:rsidP="00AD74B0">
      <w:pPr>
        <w:spacing w:after="0" w:line="240" w:lineRule="auto"/>
        <w:ind w:firstLine="708"/>
        <w:jc w:val="both"/>
        <w:rPr>
          <w:rFonts w:cstheme="minorHAnsi"/>
          <w:sz w:val="24"/>
          <w:szCs w:val="24"/>
          <w:lang w:eastAsia="fr-FR"/>
        </w:rPr>
      </w:pPr>
    </w:p>
    <w:p w14:paraId="2E3C48F0" w14:textId="77777777" w:rsidR="00AD74B0" w:rsidRDefault="00AD74B0" w:rsidP="00AD74B0">
      <w:pPr>
        <w:spacing w:after="0" w:line="240" w:lineRule="auto"/>
        <w:ind w:firstLine="708"/>
        <w:jc w:val="both"/>
        <w:rPr>
          <w:rFonts w:cstheme="minorHAnsi"/>
          <w:sz w:val="24"/>
          <w:szCs w:val="24"/>
          <w:lang w:eastAsia="fr-FR"/>
        </w:rPr>
      </w:pPr>
      <w:r>
        <w:rPr>
          <w:rFonts w:cstheme="minorHAnsi"/>
          <w:sz w:val="24"/>
          <w:szCs w:val="24"/>
          <w:lang w:eastAsia="fr-FR"/>
        </w:rPr>
        <w:t>Dans l’attente et vous en remerciant par avance,</w:t>
      </w:r>
    </w:p>
    <w:p w14:paraId="59C6EBFD" w14:textId="77777777" w:rsidR="00AD74B0" w:rsidRDefault="00AD74B0" w:rsidP="00AD74B0">
      <w:pPr>
        <w:spacing w:after="0" w:line="240" w:lineRule="auto"/>
        <w:ind w:firstLine="708"/>
        <w:jc w:val="both"/>
        <w:rPr>
          <w:rFonts w:cstheme="minorHAnsi"/>
          <w:sz w:val="24"/>
          <w:szCs w:val="24"/>
          <w:lang w:eastAsia="fr-FR"/>
        </w:rPr>
      </w:pPr>
    </w:p>
    <w:p w14:paraId="3F5829B8" w14:textId="77777777" w:rsidR="00AD74B0" w:rsidRDefault="00AD74B0" w:rsidP="00AD74B0">
      <w:pPr>
        <w:spacing w:after="0" w:line="240" w:lineRule="auto"/>
        <w:ind w:firstLine="708"/>
        <w:jc w:val="both"/>
        <w:rPr>
          <w:rFonts w:cstheme="minorHAnsi"/>
          <w:sz w:val="24"/>
          <w:szCs w:val="24"/>
          <w:lang w:eastAsia="fr-FR"/>
        </w:rPr>
      </w:pPr>
      <w:r>
        <w:rPr>
          <w:rFonts w:cstheme="minorHAnsi"/>
          <w:sz w:val="24"/>
          <w:szCs w:val="24"/>
          <w:lang w:eastAsia="fr-FR"/>
        </w:rPr>
        <w:t>Je vous prie d’agréer, Madame, Monsieur, mes salutations distinguées.</w:t>
      </w:r>
    </w:p>
    <w:p w14:paraId="34454565" w14:textId="77777777" w:rsidR="00AD74B0" w:rsidRDefault="00AD74B0" w:rsidP="00AD74B0">
      <w:pPr>
        <w:spacing w:after="0" w:line="240" w:lineRule="auto"/>
        <w:ind w:firstLine="708"/>
        <w:jc w:val="both"/>
        <w:rPr>
          <w:rFonts w:cstheme="minorHAnsi"/>
          <w:sz w:val="24"/>
          <w:szCs w:val="24"/>
          <w:lang w:eastAsia="fr-FR"/>
        </w:rPr>
      </w:pPr>
    </w:p>
    <w:p w14:paraId="60840D74" w14:textId="77777777" w:rsidR="00AD74B0" w:rsidRDefault="00AD74B0" w:rsidP="00AD74B0">
      <w:pPr>
        <w:spacing w:after="0" w:line="240" w:lineRule="auto"/>
        <w:ind w:left="5245" w:firstLine="709"/>
        <w:rPr>
          <w:rFonts w:cs="Calibri"/>
          <w:sz w:val="24"/>
          <w:szCs w:val="24"/>
        </w:rPr>
      </w:pPr>
      <w:r>
        <w:rPr>
          <w:rFonts w:cs="Calibri"/>
          <w:sz w:val="24"/>
          <w:szCs w:val="24"/>
        </w:rPr>
        <w:t>SELARL TRAJECTOIRE,</w:t>
      </w:r>
    </w:p>
    <w:p w14:paraId="45050C35" w14:textId="77777777" w:rsidR="00AD74B0" w:rsidRDefault="00AD74B0" w:rsidP="00AD74B0">
      <w:pPr>
        <w:spacing w:after="0" w:line="240" w:lineRule="auto"/>
        <w:ind w:left="5245" w:firstLine="708"/>
        <w:rPr>
          <w:rFonts w:cs="Calibri"/>
          <w:sz w:val="24"/>
          <w:szCs w:val="24"/>
        </w:rPr>
      </w:pPr>
      <w:r>
        <w:rPr>
          <w:rFonts w:cs="Calibri"/>
          <w:sz w:val="24"/>
          <w:szCs w:val="24"/>
        </w:rPr>
        <w:t>Me Anne-Claude ELLERT,</w:t>
      </w:r>
    </w:p>
    <w:p w14:paraId="6DB22AC3" w14:textId="77777777" w:rsidR="00AD74B0" w:rsidRDefault="00AD74B0" w:rsidP="00AD74B0">
      <w:pPr>
        <w:spacing w:after="0" w:line="240" w:lineRule="auto"/>
        <w:ind w:left="5245" w:firstLine="708"/>
        <w:jc w:val="both"/>
        <w:rPr>
          <w:rFonts w:cs="Calibri"/>
          <w:sz w:val="24"/>
          <w:szCs w:val="24"/>
        </w:rPr>
      </w:pPr>
      <w:r>
        <w:rPr>
          <w:rFonts w:cs="Calibri"/>
          <w:sz w:val="24"/>
          <w:szCs w:val="24"/>
        </w:rPr>
        <w:t>Administrateur Judiciaire.</w:t>
      </w:r>
    </w:p>
    <w:p w14:paraId="671F6F0D" w14:textId="284A1F02" w:rsidR="00AD74B0" w:rsidRDefault="00AD74B0" w:rsidP="00AD74B0">
      <w:pPr>
        <w:spacing w:after="0" w:line="240" w:lineRule="auto"/>
        <w:ind w:left="4248" w:firstLine="708"/>
        <w:jc w:val="both"/>
        <w:rPr>
          <w:rFonts w:cs="Calibri"/>
          <w:sz w:val="24"/>
          <w:szCs w:val="24"/>
        </w:rPr>
      </w:pPr>
      <w:r>
        <w:rPr>
          <w:noProof/>
        </w:rPr>
        <w:drawing>
          <wp:anchor distT="0" distB="0" distL="114300" distR="114300" simplePos="0" relativeHeight="251658240" behindDoc="1" locked="0" layoutInCell="1" allowOverlap="1" wp14:anchorId="754B8AFA" wp14:editId="7DC5CCAE">
            <wp:simplePos x="0" y="0"/>
            <wp:positionH relativeFrom="column">
              <wp:posOffset>3819525</wp:posOffset>
            </wp:positionH>
            <wp:positionV relativeFrom="paragraph">
              <wp:posOffset>24130</wp:posOffset>
            </wp:positionV>
            <wp:extent cx="1460500" cy="1299845"/>
            <wp:effectExtent l="0" t="0" r="0" b="0"/>
            <wp:wrapNone/>
            <wp:docPr id="1857354513" name="Image 2" descr="Une image contenant croquis, Dessin au trait, dessin,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croquis, Dessin au trait, dessin, art&#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0500" cy="1299845"/>
                    </a:xfrm>
                    <a:prstGeom prst="rect">
                      <a:avLst/>
                    </a:prstGeom>
                    <a:noFill/>
                  </pic:spPr>
                </pic:pic>
              </a:graphicData>
            </a:graphic>
            <wp14:sizeRelH relativeFrom="page">
              <wp14:pctWidth>0</wp14:pctWidth>
            </wp14:sizeRelH>
            <wp14:sizeRelV relativeFrom="page">
              <wp14:pctHeight>0</wp14:pctHeight>
            </wp14:sizeRelV>
          </wp:anchor>
        </w:drawing>
      </w:r>
    </w:p>
    <w:p w14:paraId="3BF43B70" w14:textId="77777777" w:rsidR="00AD74B0" w:rsidRDefault="00AD74B0" w:rsidP="00AD74B0">
      <w:pPr>
        <w:spacing w:after="0" w:line="240" w:lineRule="auto"/>
        <w:ind w:left="7080" w:firstLine="708"/>
        <w:jc w:val="both"/>
        <w:rPr>
          <w:rFonts w:cs="Calibri"/>
          <w:sz w:val="24"/>
          <w:szCs w:val="24"/>
        </w:rPr>
      </w:pPr>
    </w:p>
    <w:p w14:paraId="2398F8E1" w14:textId="77777777" w:rsidR="00AD74B0" w:rsidRDefault="00AD74B0" w:rsidP="00AD74B0">
      <w:pPr>
        <w:spacing w:after="0" w:line="240" w:lineRule="auto"/>
        <w:ind w:left="4248" w:firstLine="708"/>
        <w:jc w:val="both"/>
        <w:rPr>
          <w:rFonts w:cstheme="minorHAnsi"/>
          <w:sz w:val="24"/>
          <w:szCs w:val="24"/>
          <w:lang w:eastAsia="fr-FR"/>
        </w:rPr>
      </w:pPr>
    </w:p>
    <w:p w14:paraId="3E908443" w14:textId="77777777" w:rsidR="00AD74B0" w:rsidRDefault="00AD74B0" w:rsidP="00AD74B0">
      <w:pPr>
        <w:spacing w:after="0" w:line="240" w:lineRule="auto"/>
        <w:rPr>
          <w:rFonts w:cstheme="minorHAnsi"/>
          <w:sz w:val="24"/>
          <w:szCs w:val="24"/>
        </w:rPr>
      </w:pPr>
    </w:p>
    <w:p w14:paraId="492EE4D7" w14:textId="77777777" w:rsidR="00AD74B0" w:rsidRDefault="00AD74B0" w:rsidP="00AD74B0">
      <w:pPr>
        <w:spacing w:after="0" w:line="240" w:lineRule="auto"/>
        <w:rPr>
          <w:rFonts w:cstheme="minorHAnsi"/>
          <w:sz w:val="24"/>
          <w:szCs w:val="24"/>
        </w:rPr>
      </w:pPr>
      <w:r>
        <w:rPr>
          <w:rFonts w:cstheme="minorHAnsi"/>
          <w:sz w:val="24"/>
          <w:szCs w:val="24"/>
          <w:u w:val="single"/>
        </w:rPr>
        <w:t>PJ</w:t>
      </w:r>
      <w:r>
        <w:rPr>
          <w:rFonts w:cstheme="minorHAnsi"/>
          <w:sz w:val="24"/>
          <w:szCs w:val="24"/>
        </w:rPr>
        <w:t xml:space="preserve"> : </w:t>
      </w:r>
    </w:p>
    <w:p w14:paraId="270DF887" w14:textId="77777777" w:rsidR="00AD74B0" w:rsidRDefault="00AD74B0" w:rsidP="00AD74B0">
      <w:pPr>
        <w:spacing w:after="0" w:line="240" w:lineRule="auto"/>
        <w:rPr>
          <w:rFonts w:cstheme="minorHAnsi"/>
          <w:sz w:val="24"/>
          <w:szCs w:val="24"/>
        </w:rPr>
      </w:pPr>
      <w:r>
        <w:rPr>
          <w:rFonts w:cstheme="minorHAnsi"/>
          <w:sz w:val="24"/>
          <w:szCs w:val="24"/>
        </w:rPr>
        <w:t>Jugement de redressement judiciaire du 6 mai 2026</w:t>
      </w:r>
    </w:p>
    <w:bookmarkEnd w:id="1"/>
    <w:p w14:paraId="2E38B689" w14:textId="38D5C54B" w:rsidR="007F4ED8" w:rsidRPr="00910CCD" w:rsidRDefault="00AD74B0" w:rsidP="00AD74B0">
      <w:pPr>
        <w:spacing w:after="0" w:line="240" w:lineRule="auto"/>
        <w:ind w:hanging="1"/>
        <w:rPr>
          <w:rFonts w:cs="Calibri"/>
          <w:sz w:val="24"/>
          <w:szCs w:val="24"/>
        </w:rPr>
      </w:pPr>
      <w:r>
        <w:rPr>
          <w:rFonts w:cstheme="minorHAnsi"/>
          <w:sz w:val="24"/>
          <w:szCs w:val="24"/>
        </w:rPr>
        <w:t>2 factures</w:t>
      </w:r>
    </w:p>
    <w:sectPr w:rsidR="007F4ED8" w:rsidRPr="00910CCD" w:rsidSect="00A039CB">
      <w:footerReference w:type="default" r:id="rId9"/>
      <w:headerReference w:type="first" r:id="rId10"/>
      <w:footerReference w:type="first" r:id="rId11"/>
      <w:pgSz w:w="11906" w:h="16838"/>
      <w:pgMar w:top="1276" w:right="1134" w:bottom="851" w:left="113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0DE85" w14:textId="77777777" w:rsidR="00C44356" w:rsidRDefault="00C44356" w:rsidP="007F4ED8">
      <w:pPr>
        <w:spacing w:after="0" w:line="240" w:lineRule="auto"/>
      </w:pPr>
      <w:r>
        <w:separator/>
      </w:r>
    </w:p>
  </w:endnote>
  <w:endnote w:type="continuationSeparator" w:id="0">
    <w:p w14:paraId="606DFE5F" w14:textId="77777777" w:rsidR="00C44356" w:rsidRDefault="00C44356" w:rsidP="007F4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Pro-Regular">
    <w:altName w:val="Calibri"/>
    <w:panose1 w:val="00000000000000000000"/>
    <w:charset w:val="4D"/>
    <w:family w:val="auto"/>
    <w:notTrueType/>
    <w:pitch w:val="default"/>
    <w:sig w:usb0="00000003" w:usb1="00000000" w:usb2="00000000" w:usb3="00000000" w:csb0="00000001" w:csb1="00000000"/>
  </w:font>
  <w:font w:name="CG Omega">
    <w:altName w:val="Candara"/>
    <w:panose1 w:val="020B05020505080203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erpetua">
    <w:panose1 w:val="02020502060401020303"/>
    <w:charset w:val="00"/>
    <w:family w:val="roman"/>
    <w:pitch w:val="variable"/>
    <w:sig w:usb0="00000003" w:usb1="00000000" w:usb2="00000000" w:usb3="00000000" w:csb0="00000001" w:csb1="00000000"/>
  </w:font>
  <w:font w:name="Poppins Light">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37749" w14:textId="77777777" w:rsidR="00AD74B0" w:rsidRPr="00CA79E3" w:rsidRDefault="00AD74B0" w:rsidP="00AD74B0">
    <w:pPr>
      <w:tabs>
        <w:tab w:val="center" w:pos="4550"/>
        <w:tab w:val="left" w:pos="5818"/>
      </w:tabs>
      <w:spacing w:after="0" w:line="240" w:lineRule="auto"/>
      <w:ind w:right="260"/>
      <w:jc w:val="right"/>
      <w:rPr>
        <w:rFonts w:ascii="Cambria" w:eastAsia="Times New Roman" w:hAnsi="Cambria" w:cs="Cambria"/>
        <w:color w:val="000000"/>
        <w:sz w:val="20"/>
        <w:szCs w:val="20"/>
        <w:lang w:eastAsia="fr-FR"/>
      </w:rPr>
    </w:pPr>
    <w:r w:rsidRPr="00CA79E3">
      <w:rPr>
        <w:rFonts w:ascii="Cambria" w:eastAsia="Times New Roman" w:hAnsi="Cambria" w:cs="Cambria"/>
        <w:color w:val="000000"/>
        <w:spacing w:val="60"/>
        <w:sz w:val="20"/>
        <w:szCs w:val="20"/>
        <w:lang w:eastAsia="fr-FR"/>
      </w:rPr>
      <w:t>Page</w:t>
    </w:r>
    <w:r w:rsidRPr="00CA79E3">
      <w:rPr>
        <w:rFonts w:ascii="Cambria" w:eastAsia="Times New Roman" w:hAnsi="Cambria" w:cs="Cambria"/>
        <w:color w:val="000000"/>
        <w:sz w:val="20"/>
        <w:szCs w:val="20"/>
        <w:lang w:eastAsia="fr-FR"/>
      </w:rPr>
      <w:t xml:space="preserve"> </w:t>
    </w:r>
    <w:r w:rsidRPr="00CA79E3">
      <w:rPr>
        <w:rFonts w:ascii="Cambria" w:eastAsia="Times New Roman" w:hAnsi="Cambria" w:cs="Cambria"/>
        <w:color w:val="00415E"/>
        <w:sz w:val="20"/>
        <w:szCs w:val="20"/>
        <w:lang w:eastAsia="fr-FR"/>
      </w:rPr>
      <w:fldChar w:fldCharType="begin"/>
    </w:r>
    <w:r w:rsidRPr="00CA79E3">
      <w:rPr>
        <w:rFonts w:ascii="Cambria" w:eastAsia="Times New Roman" w:hAnsi="Cambria" w:cs="Cambria"/>
        <w:color w:val="00415E"/>
        <w:sz w:val="20"/>
        <w:szCs w:val="20"/>
        <w:lang w:eastAsia="fr-FR"/>
      </w:rPr>
      <w:instrText>PAGE   \* MERGEFORMAT</w:instrText>
    </w:r>
    <w:r w:rsidRPr="00CA79E3">
      <w:rPr>
        <w:rFonts w:ascii="Cambria" w:eastAsia="Times New Roman" w:hAnsi="Cambria" w:cs="Cambria"/>
        <w:color w:val="00415E"/>
        <w:sz w:val="20"/>
        <w:szCs w:val="20"/>
        <w:lang w:eastAsia="fr-FR"/>
      </w:rPr>
      <w:fldChar w:fldCharType="separate"/>
    </w:r>
    <w:r>
      <w:rPr>
        <w:rFonts w:ascii="Cambria" w:eastAsia="Times New Roman" w:hAnsi="Cambria" w:cs="Cambria"/>
        <w:color w:val="00415E"/>
        <w:sz w:val="20"/>
        <w:szCs w:val="20"/>
        <w:lang w:eastAsia="fr-FR"/>
      </w:rPr>
      <w:t>1</w:t>
    </w:r>
    <w:r w:rsidRPr="00CA79E3">
      <w:rPr>
        <w:rFonts w:ascii="Cambria" w:eastAsia="Times New Roman" w:hAnsi="Cambria" w:cs="Cambria"/>
        <w:color w:val="00415E"/>
        <w:sz w:val="20"/>
        <w:szCs w:val="20"/>
        <w:lang w:eastAsia="fr-FR"/>
      </w:rPr>
      <w:fldChar w:fldCharType="end"/>
    </w:r>
    <w:r w:rsidRPr="00CA79E3">
      <w:rPr>
        <w:rFonts w:ascii="Cambria" w:eastAsia="Times New Roman" w:hAnsi="Cambria" w:cs="Cambria"/>
        <w:color w:val="00415E"/>
        <w:sz w:val="20"/>
        <w:szCs w:val="20"/>
        <w:lang w:eastAsia="fr-FR"/>
      </w:rPr>
      <w:t xml:space="preserve"> | </w:t>
    </w:r>
    <w:r w:rsidRPr="00CA79E3">
      <w:rPr>
        <w:rFonts w:ascii="Cambria" w:eastAsia="Times New Roman" w:hAnsi="Cambria" w:cs="Cambria"/>
        <w:color w:val="00415E"/>
        <w:sz w:val="20"/>
        <w:szCs w:val="20"/>
        <w:lang w:eastAsia="fr-FR"/>
      </w:rPr>
      <w:fldChar w:fldCharType="begin"/>
    </w:r>
    <w:r w:rsidRPr="00CA79E3">
      <w:rPr>
        <w:rFonts w:ascii="Cambria" w:eastAsia="Times New Roman" w:hAnsi="Cambria" w:cs="Cambria"/>
        <w:color w:val="00415E"/>
        <w:sz w:val="20"/>
        <w:szCs w:val="20"/>
        <w:lang w:eastAsia="fr-FR"/>
      </w:rPr>
      <w:instrText>NUMPAGES  \* Arabic  \* MERGEFORMAT</w:instrText>
    </w:r>
    <w:r w:rsidRPr="00CA79E3">
      <w:rPr>
        <w:rFonts w:ascii="Cambria" w:eastAsia="Times New Roman" w:hAnsi="Cambria" w:cs="Cambria"/>
        <w:color w:val="00415E"/>
        <w:sz w:val="20"/>
        <w:szCs w:val="20"/>
        <w:lang w:eastAsia="fr-FR"/>
      </w:rPr>
      <w:fldChar w:fldCharType="separate"/>
    </w:r>
    <w:r>
      <w:rPr>
        <w:rFonts w:ascii="Cambria" w:eastAsia="Times New Roman" w:hAnsi="Cambria" w:cs="Cambria"/>
        <w:color w:val="00415E"/>
        <w:sz w:val="20"/>
        <w:szCs w:val="20"/>
        <w:lang w:eastAsia="fr-FR"/>
      </w:rPr>
      <w:t>3</w:t>
    </w:r>
    <w:r w:rsidRPr="00CA79E3">
      <w:rPr>
        <w:rFonts w:ascii="Cambria" w:eastAsia="Times New Roman" w:hAnsi="Cambria" w:cs="Cambria"/>
        <w:color w:val="00415E"/>
        <w:sz w:val="20"/>
        <w:szCs w:val="20"/>
        <w:lang w:eastAsia="fr-FR"/>
      </w:rPr>
      <w:fldChar w:fldCharType="end"/>
    </w:r>
  </w:p>
  <w:p w14:paraId="5CA372DC" w14:textId="77777777" w:rsidR="002559BB" w:rsidRDefault="002559B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9E8F4" w14:textId="77777777" w:rsidR="00CA79E3" w:rsidRPr="00CA79E3" w:rsidRDefault="00CA79E3" w:rsidP="00CA79E3">
    <w:pPr>
      <w:tabs>
        <w:tab w:val="center" w:pos="4153"/>
        <w:tab w:val="right" w:pos="8306"/>
      </w:tabs>
      <w:spacing w:after="0" w:line="240" w:lineRule="auto"/>
      <w:jc w:val="center"/>
      <w:rPr>
        <w:rFonts w:ascii="Poppins Light" w:eastAsia="Times New Roman" w:hAnsi="Poppins Light" w:cs="Poppins Light"/>
        <w:color w:val="00415E"/>
        <w:sz w:val="17"/>
        <w:szCs w:val="17"/>
        <w:lang w:eastAsia="fr-FR"/>
      </w:rPr>
    </w:pPr>
    <w:r w:rsidRPr="00CA79E3">
      <w:rPr>
        <w:rFonts w:eastAsia="Times New Roman" w:cs="Calibri"/>
        <w:color w:val="00415E"/>
        <w:sz w:val="18"/>
        <w:szCs w:val="18"/>
        <w:lang w:eastAsia="fr-FR"/>
      </w:rPr>
      <w:t>SELARL TRAJECTOIRE – Au capital de 300.000 € - RCS 838 308 617</w:t>
    </w:r>
    <w:r w:rsidRPr="00CA79E3">
      <w:rPr>
        <w:rFonts w:eastAsia="Times New Roman" w:cs="Calibri"/>
        <w:color w:val="00415E"/>
        <w:sz w:val="18"/>
        <w:szCs w:val="18"/>
        <w:lang w:eastAsia="fr-FR"/>
      </w:rPr>
      <w:br/>
      <w:t>Administrateurs Judiciaires inscrits sur la Liste Nationale</w:t>
    </w:r>
    <w:r w:rsidRPr="00CA79E3">
      <w:rPr>
        <w:rFonts w:eastAsia="Times New Roman" w:cs="Calibri"/>
        <w:color w:val="00415E"/>
        <w:sz w:val="18"/>
        <w:szCs w:val="18"/>
        <w:lang w:eastAsia="fr-FR"/>
      </w:rPr>
      <w:br/>
      <w:t>Siège social : 30 boulevard Heurteloup - 37000 TOURS</w:t>
    </w:r>
  </w:p>
  <w:p w14:paraId="5A4AE6DA" w14:textId="77777777" w:rsidR="00CA79E3" w:rsidRPr="00CA79E3" w:rsidRDefault="00CA79E3" w:rsidP="00CA79E3">
    <w:pPr>
      <w:tabs>
        <w:tab w:val="center" w:pos="4550"/>
        <w:tab w:val="left" w:pos="5818"/>
      </w:tabs>
      <w:spacing w:after="0" w:line="240" w:lineRule="auto"/>
      <w:ind w:right="260"/>
      <w:jc w:val="right"/>
      <w:rPr>
        <w:rFonts w:ascii="Cambria" w:eastAsia="Times New Roman" w:hAnsi="Cambria" w:cs="Cambria"/>
        <w:color w:val="000000"/>
        <w:sz w:val="20"/>
        <w:szCs w:val="20"/>
        <w:lang w:eastAsia="fr-FR"/>
      </w:rPr>
    </w:pPr>
    <w:r w:rsidRPr="00CA79E3">
      <w:rPr>
        <w:rFonts w:ascii="Cambria" w:eastAsia="Times New Roman" w:hAnsi="Cambria" w:cs="Cambria"/>
        <w:color w:val="000000"/>
        <w:spacing w:val="60"/>
        <w:sz w:val="20"/>
        <w:szCs w:val="20"/>
        <w:lang w:eastAsia="fr-FR"/>
      </w:rPr>
      <w:t>Page</w:t>
    </w:r>
    <w:r w:rsidRPr="00CA79E3">
      <w:rPr>
        <w:rFonts w:ascii="Cambria" w:eastAsia="Times New Roman" w:hAnsi="Cambria" w:cs="Cambria"/>
        <w:color w:val="000000"/>
        <w:sz w:val="20"/>
        <w:szCs w:val="20"/>
        <w:lang w:eastAsia="fr-FR"/>
      </w:rPr>
      <w:t xml:space="preserve"> </w:t>
    </w:r>
    <w:r w:rsidRPr="00CA79E3">
      <w:rPr>
        <w:rFonts w:ascii="Cambria" w:eastAsia="Times New Roman" w:hAnsi="Cambria" w:cs="Cambria"/>
        <w:color w:val="00415E"/>
        <w:sz w:val="20"/>
        <w:szCs w:val="20"/>
        <w:lang w:eastAsia="fr-FR"/>
      </w:rPr>
      <w:fldChar w:fldCharType="begin"/>
    </w:r>
    <w:r w:rsidRPr="00CA79E3">
      <w:rPr>
        <w:rFonts w:ascii="Cambria" w:eastAsia="Times New Roman" w:hAnsi="Cambria" w:cs="Cambria"/>
        <w:color w:val="00415E"/>
        <w:sz w:val="20"/>
        <w:szCs w:val="20"/>
        <w:lang w:eastAsia="fr-FR"/>
      </w:rPr>
      <w:instrText>PAGE   \* MERGEFORMAT</w:instrText>
    </w:r>
    <w:r w:rsidRPr="00CA79E3">
      <w:rPr>
        <w:rFonts w:ascii="Cambria" w:eastAsia="Times New Roman" w:hAnsi="Cambria" w:cs="Cambria"/>
        <w:color w:val="00415E"/>
        <w:sz w:val="20"/>
        <w:szCs w:val="20"/>
        <w:lang w:eastAsia="fr-FR"/>
      </w:rPr>
      <w:fldChar w:fldCharType="separate"/>
    </w:r>
    <w:r w:rsidRPr="00CA79E3">
      <w:rPr>
        <w:rFonts w:ascii="Cambria" w:eastAsia="Times New Roman" w:hAnsi="Cambria" w:cs="Cambria"/>
        <w:color w:val="00415E"/>
        <w:sz w:val="20"/>
        <w:szCs w:val="20"/>
        <w:lang w:eastAsia="fr-FR"/>
      </w:rPr>
      <w:t>1</w:t>
    </w:r>
    <w:r w:rsidRPr="00CA79E3">
      <w:rPr>
        <w:rFonts w:ascii="Cambria" w:eastAsia="Times New Roman" w:hAnsi="Cambria" w:cs="Cambria"/>
        <w:color w:val="00415E"/>
        <w:sz w:val="20"/>
        <w:szCs w:val="20"/>
        <w:lang w:eastAsia="fr-FR"/>
      </w:rPr>
      <w:fldChar w:fldCharType="end"/>
    </w:r>
    <w:r w:rsidRPr="00CA79E3">
      <w:rPr>
        <w:rFonts w:ascii="Cambria" w:eastAsia="Times New Roman" w:hAnsi="Cambria" w:cs="Cambria"/>
        <w:color w:val="00415E"/>
        <w:sz w:val="20"/>
        <w:szCs w:val="20"/>
        <w:lang w:eastAsia="fr-FR"/>
      </w:rPr>
      <w:t xml:space="preserve"> | </w:t>
    </w:r>
    <w:r w:rsidRPr="00CA79E3">
      <w:rPr>
        <w:rFonts w:ascii="Cambria" w:eastAsia="Times New Roman" w:hAnsi="Cambria" w:cs="Cambria"/>
        <w:color w:val="00415E"/>
        <w:sz w:val="20"/>
        <w:szCs w:val="20"/>
        <w:lang w:eastAsia="fr-FR"/>
      </w:rPr>
      <w:fldChar w:fldCharType="begin"/>
    </w:r>
    <w:r w:rsidRPr="00CA79E3">
      <w:rPr>
        <w:rFonts w:ascii="Cambria" w:eastAsia="Times New Roman" w:hAnsi="Cambria" w:cs="Cambria"/>
        <w:color w:val="00415E"/>
        <w:sz w:val="20"/>
        <w:szCs w:val="20"/>
        <w:lang w:eastAsia="fr-FR"/>
      </w:rPr>
      <w:instrText>NUMPAGES  \* Arabic  \* MERGEFORMAT</w:instrText>
    </w:r>
    <w:r w:rsidRPr="00CA79E3">
      <w:rPr>
        <w:rFonts w:ascii="Cambria" w:eastAsia="Times New Roman" w:hAnsi="Cambria" w:cs="Cambria"/>
        <w:color w:val="00415E"/>
        <w:sz w:val="20"/>
        <w:szCs w:val="20"/>
        <w:lang w:eastAsia="fr-FR"/>
      </w:rPr>
      <w:fldChar w:fldCharType="separate"/>
    </w:r>
    <w:r w:rsidRPr="00CA79E3">
      <w:rPr>
        <w:rFonts w:ascii="Cambria" w:eastAsia="Times New Roman" w:hAnsi="Cambria" w:cs="Cambria"/>
        <w:color w:val="00415E"/>
        <w:sz w:val="20"/>
        <w:szCs w:val="20"/>
        <w:lang w:eastAsia="fr-FR"/>
      </w:rPr>
      <w:t>1</w:t>
    </w:r>
    <w:r w:rsidRPr="00CA79E3">
      <w:rPr>
        <w:rFonts w:ascii="Cambria" w:eastAsia="Times New Roman" w:hAnsi="Cambria" w:cs="Cambria"/>
        <w:color w:val="00415E"/>
        <w:sz w:val="20"/>
        <w:szCs w:val="20"/>
        <w:lang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5C48C" w14:textId="77777777" w:rsidR="00C44356" w:rsidRDefault="00C44356" w:rsidP="007F4ED8">
      <w:pPr>
        <w:spacing w:after="0" w:line="240" w:lineRule="auto"/>
      </w:pPr>
      <w:r>
        <w:separator/>
      </w:r>
    </w:p>
  </w:footnote>
  <w:footnote w:type="continuationSeparator" w:id="0">
    <w:p w14:paraId="290308E9" w14:textId="77777777" w:rsidR="00C44356" w:rsidRDefault="00C44356" w:rsidP="007F4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8" w:type="dxa"/>
      <w:tblInd w:w="-142" w:type="dxa"/>
      <w:tblLayout w:type="fixed"/>
      <w:tblLook w:val="04A0" w:firstRow="1" w:lastRow="0" w:firstColumn="1" w:lastColumn="0" w:noHBand="0" w:noVBand="1"/>
    </w:tblPr>
    <w:tblGrid>
      <w:gridCol w:w="3306"/>
      <w:gridCol w:w="3306"/>
      <w:gridCol w:w="3306"/>
    </w:tblGrid>
    <w:tr w:rsidR="00350A1B" w:rsidRPr="00350A1B" w14:paraId="1B88EBE8" w14:textId="77777777" w:rsidTr="004E6DB0">
      <w:trPr>
        <w:trHeight w:val="1408"/>
      </w:trPr>
      <w:tc>
        <w:tcPr>
          <w:tcW w:w="3306" w:type="dxa"/>
        </w:tcPr>
        <w:p w14:paraId="40F10FDE" w14:textId="77777777" w:rsidR="00350A1B" w:rsidRPr="00350A1B" w:rsidRDefault="00350A1B" w:rsidP="00350A1B">
          <w:pPr>
            <w:tabs>
              <w:tab w:val="left" w:pos="2393"/>
              <w:tab w:val="left" w:pos="3660"/>
              <w:tab w:val="center" w:pos="4153"/>
              <w:tab w:val="right" w:pos="8306"/>
              <w:tab w:val="right" w:pos="9214"/>
            </w:tabs>
            <w:spacing w:after="0" w:line="240" w:lineRule="auto"/>
            <w:rPr>
              <w:rFonts w:eastAsia="Times New Roman" w:cs="Calibri"/>
              <w:b/>
              <w:color w:val="00415E"/>
              <w:sz w:val="28"/>
              <w:szCs w:val="28"/>
              <w:lang w:eastAsia="fr-FR"/>
            </w:rPr>
          </w:pPr>
          <w:bookmarkStart w:id="2" w:name="_Hlk149052246"/>
          <w:bookmarkStart w:id="3" w:name="_Hlk149052247"/>
          <w:bookmarkStart w:id="4" w:name="_Hlk149052248"/>
          <w:bookmarkStart w:id="5" w:name="_Hlk149052249"/>
          <w:bookmarkStart w:id="6" w:name="_Hlk149052250"/>
          <w:bookmarkStart w:id="7" w:name="_Hlk149052251"/>
          <w:bookmarkStart w:id="8" w:name="_Hlk149052252"/>
          <w:bookmarkStart w:id="9" w:name="_Hlk149052253"/>
          <w:bookmarkStart w:id="10" w:name="_Hlk149052254"/>
          <w:bookmarkStart w:id="11" w:name="_Hlk149052255"/>
          <w:bookmarkStart w:id="12" w:name="_Hlk178777856"/>
          <w:bookmarkStart w:id="13" w:name="_Hlk178777857"/>
          <w:bookmarkStart w:id="14" w:name="_Hlk178777858"/>
          <w:bookmarkStart w:id="15" w:name="_Hlk178777859"/>
          <w:bookmarkStart w:id="16" w:name="_Hlk178777860"/>
          <w:bookmarkStart w:id="17" w:name="_Hlk178777861"/>
          <w:bookmarkStart w:id="18" w:name="_Hlk178777862"/>
          <w:bookmarkStart w:id="19" w:name="_Hlk178777863"/>
          <w:bookmarkStart w:id="20" w:name="_Hlk178777864"/>
          <w:bookmarkStart w:id="21" w:name="_Hlk178777865"/>
          <w:bookmarkStart w:id="22" w:name="_Hlk178777866"/>
          <w:bookmarkStart w:id="23" w:name="_Hlk178777867"/>
          <w:bookmarkStart w:id="24" w:name="_Hlk178777868"/>
          <w:bookmarkStart w:id="25" w:name="_Hlk178777869"/>
          <w:bookmarkStart w:id="26" w:name="_Hlk178777870"/>
          <w:bookmarkStart w:id="27" w:name="_Hlk178777871"/>
          <w:bookmarkStart w:id="28" w:name="_Hlk178777872"/>
          <w:bookmarkStart w:id="29" w:name="_Hlk178777873"/>
          <w:bookmarkStart w:id="30" w:name="_Hlk178777874"/>
          <w:bookmarkStart w:id="31" w:name="_Hlk178777875"/>
          <w:bookmarkStart w:id="32" w:name="_Hlk178777876"/>
          <w:bookmarkStart w:id="33" w:name="_Hlk178777877"/>
          <w:bookmarkStart w:id="34" w:name="_Hlk178777878"/>
          <w:bookmarkStart w:id="35" w:name="_Hlk178777879"/>
          <w:bookmarkStart w:id="36" w:name="_Hlk178777880"/>
          <w:bookmarkStart w:id="37" w:name="_Hlk178777881"/>
          <w:bookmarkStart w:id="38" w:name="_Hlk178777882"/>
          <w:bookmarkStart w:id="39" w:name="_Hlk178777883"/>
          <w:bookmarkStart w:id="40" w:name="_Hlk178777884"/>
          <w:bookmarkStart w:id="41" w:name="_Hlk178777885"/>
          <w:bookmarkStart w:id="42" w:name="_Hlk178777886"/>
          <w:bookmarkStart w:id="43" w:name="_Hlk178777887"/>
          <w:bookmarkStart w:id="44" w:name="_Hlk178777888"/>
          <w:bookmarkStart w:id="45" w:name="_Hlk178777889"/>
          <w:bookmarkStart w:id="46" w:name="_Hlk178777890"/>
          <w:bookmarkStart w:id="47" w:name="_Hlk178777891"/>
          <w:bookmarkStart w:id="48" w:name="_Hlk178777892"/>
          <w:bookmarkStart w:id="49" w:name="_Hlk178777893"/>
          <w:bookmarkStart w:id="50" w:name="_Hlk178777894"/>
          <w:bookmarkStart w:id="51" w:name="_Hlk178777895"/>
          <w:bookmarkStart w:id="52" w:name="_Hlk178777896"/>
          <w:bookmarkStart w:id="53" w:name="_Hlk178777897"/>
          <w:bookmarkStart w:id="54" w:name="_Hlk178777898"/>
          <w:bookmarkStart w:id="55" w:name="_Hlk178777899"/>
          <w:bookmarkStart w:id="56" w:name="_Hlk178777900"/>
          <w:bookmarkStart w:id="57" w:name="_Hlk178777901"/>
          <w:bookmarkStart w:id="58" w:name="_Hlk178777902"/>
          <w:bookmarkStart w:id="59" w:name="_Hlk178777903"/>
          <w:bookmarkStart w:id="60" w:name="_Hlk178777904"/>
          <w:bookmarkStart w:id="61" w:name="_Hlk178777905"/>
          <w:bookmarkStart w:id="62" w:name="_Hlk178777906"/>
          <w:bookmarkStart w:id="63" w:name="_Hlk178777907"/>
          <w:bookmarkStart w:id="64" w:name="_Hlk178777908"/>
          <w:bookmarkStart w:id="65" w:name="_Hlk178777909"/>
          <w:bookmarkStart w:id="66" w:name="_Hlk178777910"/>
          <w:bookmarkStart w:id="67" w:name="_Hlk178777911"/>
          <w:bookmarkStart w:id="68" w:name="_Hlk178777912"/>
          <w:bookmarkStart w:id="69" w:name="_Hlk178777913"/>
          <w:bookmarkStart w:id="70" w:name="_Hlk178777914"/>
          <w:bookmarkStart w:id="71" w:name="_Hlk178777915"/>
          <w:bookmarkStart w:id="72" w:name="_Hlk178777916"/>
          <w:bookmarkStart w:id="73" w:name="_Hlk178777917"/>
          <w:bookmarkStart w:id="74" w:name="_Hlk178777918"/>
          <w:bookmarkStart w:id="75" w:name="_Hlk178777919"/>
          <w:bookmarkStart w:id="76" w:name="_Hlk178777920"/>
          <w:bookmarkStart w:id="77" w:name="_Hlk178777921"/>
          <w:bookmarkStart w:id="78" w:name="_Hlk178777922"/>
          <w:bookmarkStart w:id="79" w:name="_Hlk178777923"/>
          <w:bookmarkStart w:id="80" w:name="_Hlk178777924"/>
          <w:bookmarkStart w:id="81" w:name="_Hlk178777925"/>
          <w:bookmarkStart w:id="82" w:name="_Hlk178777926"/>
          <w:bookmarkStart w:id="83" w:name="_Hlk178777927"/>
          <w:bookmarkStart w:id="84" w:name="_Hlk178777928"/>
          <w:bookmarkStart w:id="85" w:name="_Hlk178777929"/>
          <w:bookmarkStart w:id="86" w:name="_Hlk178777930"/>
          <w:bookmarkStart w:id="87" w:name="_Hlk178777931"/>
          <w:bookmarkStart w:id="88" w:name="_Hlk178777932"/>
          <w:bookmarkStart w:id="89" w:name="_Hlk178777933"/>
          <w:bookmarkStart w:id="90" w:name="_Hlk178777934"/>
          <w:bookmarkStart w:id="91" w:name="_Hlk178777935"/>
          <w:bookmarkStart w:id="92" w:name="_Hlk178777936"/>
          <w:bookmarkStart w:id="93" w:name="_Hlk178777937"/>
          <w:bookmarkStart w:id="94" w:name="_Hlk178777938"/>
          <w:bookmarkStart w:id="95" w:name="_Hlk178777939"/>
          <w:bookmarkStart w:id="96" w:name="_Hlk178777940"/>
          <w:bookmarkStart w:id="97" w:name="_Hlk178777941"/>
          <w:bookmarkStart w:id="98" w:name="_Hlk178777942"/>
          <w:bookmarkStart w:id="99" w:name="_Hlk178777943"/>
          <w:bookmarkStart w:id="100" w:name="_Hlk178777944"/>
          <w:bookmarkStart w:id="101" w:name="_Hlk178777945"/>
          <w:bookmarkStart w:id="102" w:name="_Hlk178777946"/>
          <w:bookmarkStart w:id="103" w:name="_Hlk178777947"/>
          <w:bookmarkStart w:id="104" w:name="_Hlk178777948"/>
          <w:bookmarkStart w:id="105" w:name="_Hlk178777949"/>
          <w:bookmarkStart w:id="106" w:name="_Hlk178777950"/>
          <w:bookmarkStart w:id="107" w:name="_Hlk178777951"/>
          <w:bookmarkStart w:id="108" w:name="_Hlk178777952"/>
          <w:bookmarkStart w:id="109" w:name="_Hlk178777953"/>
          <w:bookmarkStart w:id="110" w:name="_Hlk178777954"/>
          <w:bookmarkStart w:id="111" w:name="_Hlk178777955"/>
          <w:bookmarkStart w:id="112" w:name="_Hlk178777956"/>
          <w:bookmarkStart w:id="113" w:name="_Hlk178777957"/>
          <w:bookmarkStart w:id="114" w:name="_Hlk178777958"/>
          <w:bookmarkStart w:id="115" w:name="_Hlk178777959"/>
          <w:bookmarkStart w:id="116" w:name="_Hlk178777960"/>
          <w:bookmarkStart w:id="117" w:name="_Hlk178777961"/>
          <w:bookmarkStart w:id="118" w:name="_Hlk178777962"/>
          <w:bookmarkStart w:id="119" w:name="_Hlk178777963"/>
          <w:bookmarkStart w:id="120" w:name="_Hlk178777964"/>
          <w:bookmarkStart w:id="121" w:name="_Hlk178777965"/>
          <w:bookmarkStart w:id="122" w:name="_Hlk178777966"/>
          <w:bookmarkStart w:id="123" w:name="_Hlk178777967"/>
          <w:bookmarkStart w:id="124" w:name="_Hlk178777968"/>
          <w:bookmarkStart w:id="125" w:name="_Hlk178777969"/>
          <w:bookmarkStart w:id="126" w:name="_Hlk178777970"/>
          <w:bookmarkStart w:id="127" w:name="_Hlk178777971"/>
          <w:bookmarkStart w:id="128" w:name="_Hlk178777972"/>
          <w:bookmarkStart w:id="129" w:name="_Hlk178777973"/>
          <w:bookmarkStart w:id="130" w:name="_Hlk178777974"/>
          <w:bookmarkStart w:id="131" w:name="_Hlk178777975"/>
          <w:bookmarkStart w:id="132" w:name="_Hlk178777976"/>
          <w:bookmarkStart w:id="133" w:name="_Hlk178777977"/>
          <w:bookmarkStart w:id="134" w:name="_Hlk178777978"/>
          <w:bookmarkStart w:id="135" w:name="_Hlk178777979"/>
          <w:bookmarkStart w:id="136" w:name="_Hlk178777980"/>
          <w:bookmarkStart w:id="137" w:name="_Hlk178777981"/>
          <w:bookmarkStart w:id="138" w:name="_Hlk178777982"/>
          <w:bookmarkStart w:id="139" w:name="_Hlk178777983"/>
          <w:bookmarkStart w:id="140" w:name="_Hlk178777984"/>
          <w:bookmarkStart w:id="141" w:name="_Hlk178777985"/>
          <w:bookmarkStart w:id="142" w:name="_Hlk178777986"/>
          <w:bookmarkStart w:id="143" w:name="_Hlk178777987"/>
          <w:bookmarkStart w:id="144" w:name="_Hlk178777988"/>
          <w:bookmarkStart w:id="145" w:name="_Hlk178777989"/>
          <w:bookmarkStart w:id="146" w:name="_Hlk178777990"/>
          <w:bookmarkStart w:id="147" w:name="_Hlk178777991"/>
          <w:bookmarkStart w:id="148" w:name="_Hlk178777992"/>
          <w:bookmarkStart w:id="149" w:name="_Hlk178777993"/>
          <w:bookmarkStart w:id="150" w:name="_Hlk178777994"/>
          <w:bookmarkStart w:id="151" w:name="_Hlk178777995"/>
          <w:bookmarkStart w:id="152" w:name="_Hlk178777996"/>
          <w:bookmarkStart w:id="153" w:name="_Hlk178777997"/>
          <w:bookmarkStart w:id="154" w:name="_Hlk178777998"/>
          <w:bookmarkStart w:id="155" w:name="_Hlk178777999"/>
          <w:bookmarkStart w:id="156" w:name="_Hlk178778000"/>
          <w:bookmarkStart w:id="157" w:name="_Hlk178778001"/>
          <w:bookmarkStart w:id="158" w:name="_Hlk178778002"/>
          <w:bookmarkStart w:id="159" w:name="_Hlk178778003"/>
          <w:bookmarkStart w:id="160" w:name="_Hlk178778004"/>
          <w:bookmarkStart w:id="161" w:name="_Hlk178778005"/>
          <w:bookmarkStart w:id="162" w:name="_Hlk178778006"/>
          <w:bookmarkStart w:id="163" w:name="_Hlk178778007"/>
          <w:bookmarkStart w:id="164" w:name="_Hlk178778008"/>
          <w:bookmarkStart w:id="165" w:name="_Hlk178778009"/>
          <w:bookmarkStart w:id="166" w:name="_Hlk178778010"/>
          <w:bookmarkStart w:id="167" w:name="_Hlk178778011"/>
          <w:bookmarkStart w:id="168" w:name="_Hlk178778012"/>
          <w:bookmarkStart w:id="169" w:name="_Hlk178778013"/>
          <w:bookmarkStart w:id="170" w:name="_Hlk178778014"/>
          <w:bookmarkStart w:id="171" w:name="_Hlk178778015"/>
          <w:bookmarkStart w:id="172" w:name="_Hlk178778016"/>
          <w:bookmarkStart w:id="173" w:name="_Hlk178778017"/>
          <w:bookmarkStart w:id="174" w:name="_Hlk178778018"/>
          <w:bookmarkStart w:id="175" w:name="_Hlk178778019"/>
          <w:bookmarkStart w:id="176" w:name="_Hlk178778020"/>
          <w:bookmarkStart w:id="177" w:name="_Hlk178778021"/>
          <w:bookmarkStart w:id="178" w:name="_Hlk178778022"/>
          <w:bookmarkStart w:id="179" w:name="_Hlk178778023"/>
          <w:bookmarkStart w:id="180" w:name="_Hlk178778024"/>
          <w:bookmarkStart w:id="181" w:name="_Hlk178778025"/>
          <w:bookmarkStart w:id="182" w:name="_Hlk178778026"/>
          <w:bookmarkStart w:id="183" w:name="_Hlk178778027"/>
          <w:bookmarkStart w:id="184" w:name="_Hlk178778028"/>
          <w:bookmarkStart w:id="185" w:name="_Hlk178778029"/>
          <w:bookmarkStart w:id="186" w:name="_Hlk178778030"/>
          <w:bookmarkStart w:id="187" w:name="_Hlk178778031"/>
          <w:bookmarkStart w:id="188" w:name="_Hlk178778032"/>
          <w:bookmarkStart w:id="189" w:name="_Hlk178778033"/>
          <w:bookmarkStart w:id="190" w:name="_Hlk178778034"/>
          <w:bookmarkStart w:id="191" w:name="_Hlk178778035"/>
          <w:bookmarkStart w:id="192" w:name="_Hlk178778036"/>
          <w:bookmarkStart w:id="193" w:name="_Hlk178778037"/>
          <w:bookmarkStart w:id="194" w:name="_Hlk178778038"/>
          <w:bookmarkStart w:id="195" w:name="_Hlk178778039"/>
          <w:bookmarkStart w:id="196" w:name="_Hlk178778040"/>
          <w:bookmarkStart w:id="197" w:name="_Hlk178778041"/>
          <w:bookmarkStart w:id="198" w:name="_Hlk178778042"/>
          <w:bookmarkStart w:id="199" w:name="_Hlk178778043"/>
          <w:bookmarkStart w:id="200" w:name="_Hlk178778044"/>
          <w:bookmarkStart w:id="201" w:name="_Hlk178778045"/>
          <w:bookmarkStart w:id="202" w:name="_Hlk178778046"/>
          <w:bookmarkStart w:id="203" w:name="_Hlk178778047"/>
          <w:bookmarkStart w:id="204" w:name="_Hlk178778048"/>
          <w:bookmarkStart w:id="205" w:name="_Hlk178778049"/>
          <w:bookmarkStart w:id="206" w:name="_Hlk178778050"/>
          <w:bookmarkStart w:id="207" w:name="_Hlk178778051"/>
          <w:bookmarkStart w:id="208" w:name="_Hlk178778052"/>
          <w:bookmarkStart w:id="209" w:name="_Hlk178778053"/>
          <w:bookmarkStart w:id="210" w:name="_Hlk178778054"/>
          <w:bookmarkStart w:id="211" w:name="_Hlk178778055"/>
          <w:bookmarkStart w:id="212" w:name="_Hlk178778056"/>
          <w:bookmarkStart w:id="213" w:name="_Hlk178778057"/>
          <w:bookmarkStart w:id="214" w:name="_Hlk178778058"/>
          <w:bookmarkStart w:id="215" w:name="_Hlk178778059"/>
          <w:bookmarkStart w:id="216" w:name="_Hlk178778060"/>
          <w:bookmarkStart w:id="217" w:name="_Hlk178778061"/>
          <w:bookmarkStart w:id="218" w:name="_Hlk178778062"/>
          <w:bookmarkStart w:id="219" w:name="_Hlk178778063"/>
          <w:bookmarkStart w:id="220" w:name="_Hlk178778064"/>
          <w:bookmarkStart w:id="221" w:name="_Hlk178778065"/>
          <w:bookmarkStart w:id="222" w:name="_Hlk178778066"/>
          <w:bookmarkStart w:id="223" w:name="_Hlk178778067"/>
          <w:bookmarkStart w:id="224" w:name="_Hlk178778068"/>
          <w:bookmarkStart w:id="225" w:name="_Hlk178778069"/>
          <w:bookmarkStart w:id="226" w:name="_Hlk178778070"/>
          <w:bookmarkStart w:id="227" w:name="_Hlk178778071"/>
          <w:bookmarkStart w:id="228" w:name="_Hlk178778072"/>
          <w:bookmarkStart w:id="229" w:name="_Hlk178778073"/>
          <w:bookmarkStart w:id="230" w:name="_Hlk178778074"/>
          <w:bookmarkStart w:id="231" w:name="_Hlk178778075"/>
          <w:bookmarkStart w:id="232" w:name="_Hlk178778076"/>
          <w:bookmarkStart w:id="233" w:name="_Hlk178778077"/>
          <w:bookmarkStart w:id="234" w:name="_Hlk178778078"/>
          <w:bookmarkStart w:id="235" w:name="_Hlk178778079"/>
          <w:bookmarkStart w:id="236" w:name="_Hlk178778080"/>
          <w:bookmarkStart w:id="237" w:name="_Hlk178778081"/>
          <w:bookmarkStart w:id="238" w:name="_Hlk178778082"/>
          <w:bookmarkStart w:id="239" w:name="_Hlk178778083"/>
          <w:bookmarkStart w:id="240" w:name="_Hlk178778084"/>
          <w:bookmarkStart w:id="241" w:name="_Hlk178778085"/>
          <w:bookmarkStart w:id="242" w:name="_Hlk178778086"/>
          <w:bookmarkStart w:id="243" w:name="_Hlk178778087"/>
          <w:bookmarkStart w:id="244" w:name="_Hlk178778088"/>
          <w:bookmarkStart w:id="245" w:name="_Hlk178778089"/>
          <w:bookmarkStart w:id="246" w:name="_Hlk178778090"/>
          <w:bookmarkStart w:id="247" w:name="_Hlk178778091"/>
          <w:bookmarkStart w:id="248" w:name="_Hlk178778092"/>
          <w:bookmarkStart w:id="249" w:name="_Hlk178778093"/>
          <w:bookmarkStart w:id="250" w:name="_Hlk178778094"/>
          <w:bookmarkStart w:id="251" w:name="_Hlk178778095"/>
          <w:bookmarkStart w:id="252" w:name="_Hlk178778096"/>
          <w:bookmarkStart w:id="253" w:name="_Hlk178778097"/>
          <w:bookmarkStart w:id="254" w:name="_Hlk178778098"/>
          <w:bookmarkStart w:id="255" w:name="_Hlk178778099"/>
          <w:bookmarkStart w:id="256" w:name="_Hlk178778100"/>
          <w:bookmarkStart w:id="257" w:name="_Hlk178778101"/>
          <w:bookmarkStart w:id="258" w:name="_Hlk178778102"/>
          <w:bookmarkStart w:id="259" w:name="_Hlk178778103"/>
          <w:bookmarkStart w:id="260" w:name="_Hlk178778104"/>
          <w:bookmarkStart w:id="261" w:name="_Hlk178778105"/>
          <w:bookmarkStart w:id="262" w:name="_Hlk178778106"/>
          <w:bookmarkStart w:id="263" w:name="_Hlk178778107"/>
          <w:bookmarkStart w:id="264" w:name="_Hlk178778108"/>
          <w:bookmarkStart w:id="265" w:name="_Hlk178778109"/>
          <w:bookmarkStart w:id="266" w:name="_Hlk178778110"/>
          <w:bookmarkStart w:id="267" w:name="_Hlk178778111"/>
          <w:bookmarkStart w:id="268" w:name="_Hlk178778112"/>
          <w:bookmarkStart w:id="269" w:name="_Hlk178778113"/>
          <w:bookmarkStart w:id="270" w:name="_Hlk178778114"/>
          <w:bookmarkStart w:id="271" w:name="_Hlk178778115"/>
          <w:bookmarkStart w:id="272" w:name="_Hlk178778116"/>
          <w:bookmarkStart w:id="273" w:name="_Hlk178778117"/>
          <w:bookmarkStart w:id="274" w:name="_Hlk178778118"/>
          <w:bookmarkStart w:id="275" w:name="_Hlk178778119"/>
          <w:bookmarkStart w:id="276" w:name="_Hlk178778120"/>
          <w:bookmarkStart w:id="277" w:name="_Hlk178778121"/>
          <w:bookmarkStart w:id="278" w:name="_Hlk178778122"/>
          <w:bookmarkStart w:id="279" w:name="_Hlk178778123"/>
          <w:bookmarkStart w:id="280" w:name="_Hlk178778124"/>
          <w:bookmarkStart w:id="281" w:name="_Hlk178778125"/>
          <w:bookmarkStart w:id="282" w:name="_Hlk178778126"/>
          <w:bookmarkStart w:id="283" w:name="_Hlk178778127"/>
          <w:bookmarkStart w:id="284" w:name="_Hlk178778128"/>
          <w:bookmarkStart w:id="285" w:name="_Hlk178778129"/>
          <w:bookmarkStart w:id="286" w:name="_Hlk178778130"/>
          <w:bookmarkStart w:id="287" w:name="_Hlk178778131"/>
          <w:bookmarkStart w:id="288" w:name="_Hlk178778132"/>
          <w:bookmarkStart w:id="289" w:name="_Hlk178778133"/>
          <w:bookmarkStart w:id="290" w:name="_Hlk178778134"/>
          <w:bookmarkStart w:id="291" w:name="_Hlk178778135"/>
          <w:bookmarkStart w:id="292" w:name="_Hlk178778136"/>
          <w:bookmarkStart w:id="293" w:name="_Hlk178778137"/>
          <w:bookmarkStart w:id="294" w:name="_Hlk178778138"/>
          <w:bookmarkStart w:id="295" w:name="_Hlk178778139"/>
          <w:bookmarkStart w:id="296" w:name="_Hlk178778140"/>
          <w:bookmarkStart w:id="297" w:name="_Hlk178778141"/>
          <w:bookmarkStart w:id="298" w:name="_Hlk178778142"/>
          <w:bookmarkStart w:id="299" w:name="_Hlk178778143"/>
          <w:bookmarkStart w:id="300" w:name="_Hlk178778144"/>
          <w:bookmarkStart w:id="301" w:name="_Hlk178778145"/>
          <w:bookmarkStart w:id="302" w:name="_Hlk178778146"/>
          <w:bookmarkStart w:id="303" w:name="_Hlk178778147"/>
          <w:bookmarkStart w:id="304" w:name="_Hlk178778148"/>
          <w:bookmarkStart w:id="305" w:name="_Hlk178778149"/>
          <w:bookmarkStart w:id="306" w:name="_Hlk178778150"/>
          <w:bookmarkStart w:id="307" w:name="_Hlk178778151"/>
          <w:bookmarkStart w:id="308" w:name="_Hlk178778152"/>
          <w:bookmarkStart w:id="309" w:name="_Hlk178778153"/>
          <w:bookmarkStart w:id="310" w:name="_Hlk178778154"/>
          <w:bookmarkStart w:id="311" w:name="_Hlk178778155"/>
          <w:bookmarkStart w:id="312" w:name="_Hlk178778156"/>
          <w:bookmarkStart w:id="313" w:name="_Hlk178778157"/>
          <w:bookmarkStart w:id="314" w:name="_Hlk178778158"/>
          <w:bookmarkStart w:id="315" w:name="_Hlk178778159"/>
          <w:bookmarkStart w:id="316" w:name="_Hlk178778160"/>
          <w:bookmarkStart w:id="317" w:name="_Hlk178778161"/>
          <w:bookmarkStart w:id="318" w:name="_Hlk178778162"/>
          <w:bookmarkStart w:id="319" w:name="_Hlk178778163"/>
          <w:bookmarkStart w:id="320" w:name="_Hlk178778164"/>
          <w:bookmarkStart w:id="321" w:name="_Hlk178778165"/>
          <w:bookmarkStart w:id="322" w:name="_Hlk178778166"/>
          <w:bookmarkStart w:id="323" w:name="_Hlk178778167"/>
          <w:bookmarkStart w:id="324" w:name="_Hlk178778168"/>
          <w:bookmarkStart w:id="325" w:name="_Hlk178778169"/>
          <w:bookmarkStart w:id="326" w:name="_Hlk178778170"/>
          <w:bookmarkStart w:id="327" w:name="_Hlk178778171"/>
          <w:bookmarkStart w:id="328" w:name="_Hlk178778172"/>
          <w:bookmarkStart w:id="329" w:name="_Hlk178778173"/>
          <w:bookmarkStart w:id="330" w:name="_Hlk178778174"/>
          <w:bookmarkStart w:id="331" w:name="_Hlk178778175"/>
          <w:bookmarkStart w:id="332" w:name="_Hlk178778176"/>
          <w:bookmarkStart w:id="333" w:name="_Hlk178778177"/>
          <w:bookmarkStart w:id="334" w:name="_Hlk178778178"/>
          <w:bookmarkStart w:id="335" w:name="_Hlk178778179"/>
          <w:bookmarkStart w:id="336" w:name="_Hlk178778180"/>
          <w:bookmarkStart w:id="337" w:name="_Hlk178778181"/>
          <w:bookmarkStart w:id="338" w:name="_Hlk178778182"/>
          <w:bookmarkStart w:id="339" w:name="_Hlk178778183"/>
          <w:bookmarkStart w:id="340" w:name="_Hlk178778184"/>
          <w:bookmarkStart w:id="341" w:name="_Hlk178778185"/>
          <w:bookmarkStart w:id="342" w:name="_Hlk178778186"/>
          <w:bookmarkStart w:id="343" w:name="_Hlk178778187"/>
          <w:bookmarkStart w:id="344" w:name="_Hlk178778188"/>
          <w:bookmarkStart w:id="345" w:name="_Hlk178778189"/>
          <w:bookmarkStart w:id="346" w:name="_Hlk178778190"/>
          <w:bookmarkStart w:id="347" w:name="_Hlk178778191"/>
          <w:bookmarkStart w:id="348" w:name="_Hlk178778192"/>
          <w:bookmarkStart w:id="349" w:name="_Hlk178778193"/>
          <w:bookmarkStart w:id="350" w:name="_Hlk178778194"/>
          <w:bookmarkStart w:id="351" w:name="_Hlk178778195"/>
          <w:r w:rsidRPr="00350A1B">
            <w:rPr>
              <w:rFonts w:eastAsia="Times New Roman" w:cs="Calibri"/>
              <w:b/>
              <w:color w:val="00415E"/>
              <w:sz w:val="28"/>
              <w:szCs w:val="28"/>
              <w:lang w:eastAsia="fr-FR"/>
            </w:rPr>
            <w:t>SELARL TRAJECTOIRE</w:t>
          </w:r>
        </w:p>
        <w:p w14:paraId="7AFAA0C5" w14:textId="77777777" w:rsidR="00350A1B" w:rsidRPr="00350A1B" w:rsidRDefault="00350A1B" w:rsidP="00350A1B">
          <w:pPr>
            <w:tabs>
              <w:tab w:val="center" w:pos="4153"/>
              <w:tab w:val="right" w:pos="8306"/>
            </w:tabs>
            <w:spacing w:after="0" w:line="240" w:lineRule="auto"/>
            <w:ind w:right="-142"/>
            <w:rPr>
              <w:rFonts w:eastAsia="Times New Roman" w:cs="Calibri"/>
              <w:sz w:val="24"/>
              <w:szCs w:val="24"/>
              <w:lang w:eastAsia="fr-FR"/>
            </w:rPr>
          </w:pPr>
          <w:r w:rsidRPr="00350A1B">
            <w:rPr>
              <w:rFonts w:eastAsia="Times New Roman" w:cs="Calibri"/>
              <w:sz w:val="24"/>
              <w:szCs w:val="24"/>
              <w:lang w:eastAsia="fr-FR"/>
            </w:rPr>
            <w:t>Anne-Claude ELLERT</w:t>
          </w:r>
          <w:r w:rsidRPr="00350A1B">
            <w:rPr>
              <w:rFonts w:eastAsia="Times New Roman" w:cs="Calibri"/>
              <w:sz w:val="24"/>
              <w:szCs w:val="24"/>
              <w:lang w:eastAsia="fr-FR"/>
            </w:rPr>
            <w:br/>
            <w:t>Charles BEAUSSART</w:t>
          </w:r>
          <w:r w:rsidRPr="00350A1B">
            <w:rPr>
              <w:rFonts w:eastAsia="Times New Roman" w:cs="Calibri"/>
              <w:sz w:val="24"/>
              <w:szCs w:val="24"/>
              <w:lang w:eastAsia="fr-FR"/>
            </w:rPr>
            <w:br/>
            <w:t>Julien ZETLAOUI</w:t>
          </w:r>
        </w:p>
        <w:p w14:paraId="7BF69FB2" w14:textId="77777777" w:rsidR="00350A1B" w:rsidRPr="00350A1B" w:rsidRDefault="00350A1B" w:rsidP="00350A1B">
          <w:pPr>
            <w:tabs>
              <w:tab w:val="center" w:pos="4153"/>
              <w:tab w:val="right" w:pos="8306"/>
            </w:tabs>
            <w:spacing w:after="0" w:line="240" w:lineRule="auto"/>
            <w:ind w:right="-142"/>
            <w:rPr>
              <w:rFonts w:eastAsia="Times New Roman" w:cs="Calibri"/>
              <w:b/>
              <w:bCs/>
              <w:color w:val="D0AC6D"/>
              <w:sz w:val="24"/>
              <w:szCs w:val="24"/>
              <w:lang w:eastAsia="fr-FR"/>
            </w:rPr>
          </w:pPr>
          <w:r w:rsidRPr="00350A1B">
            <w:rPr>
              <w:rFonts w:eastAsia="Times New Roman" w:cs="Calibri"/>
              <w:b/>
              <w:bCs/>
              <w:color w:val="D0AC6D"/>
              <w:sz w:val="24"/>
              <w:szCs w:val="24"/>
              <w:lang w:eastAsia="fr-FR"/>
            </w:rPr>
            <w:t>Administrateurs Judiciaires</w:t>
          </w:r>
        </w:p>
        <w:p w14:paraId="3F5972DD" w14:textId="77777777" w:rsidR="00350A1B" w:rsidRPr="00350A1B" w:rsidRDefault="00350A1B" w:rsidP="00350A1B">
          <w:pPr>
            <w:tabs>
              <w:tab w:val="center" w:pos="4153"/>
              <w:tab w:val="right" w:pos="8306"/>
            </w:tabs>
            <w:spacing w:after="0" w:line="240" w:lineRule="auto"/>
            <w:ind w:right="-142"/>
            <w:rPr>
              <w:rFonts w:eastAsia="Times New Roman" w:cs="Calibri"/>
              <w:b/>
              <w:bCs/>
              <w:color w:val="D0AC6D"/>
              <w:sz w:val="24"/>
              <w:szCs w:val="24"/>
              <w:lang w:eastAsia="fr-FR"/>
            </w:rPr>
          </w:pPr>
        </w:p>
        <w:p w14:paraId="65986438" w14:textId="77777777" w:rsidR="00350A1B" w:rsidRPr="00350A1B" w:rsidRDefault="00350A1B" w:rsidP="00350A1B">
          <w:pPr>
            <w:tabs>
              <w:tab w:val="center" w:pos="4153"/>
              <w:tab w:val="right" w:pos="8306"/>
            </w:tabs>
            <w:spacing w:after="0" w:line="240" w:lineRule="auto"/>
            <w:ind w:right="-142"/>
            <w:rPr>
              <w:rFonts w:eastAsia="Times New Roman" w:cs="Calibri"/>
              <w:b/>
              <w:bCs/>
              <w:color w:val="D0AC6D"/>
              <w:sz w:val="20"/>
              <w:szCs w:val="24"/>
              <w:lang w:eastAsia="fr-FR"/>
            </w:rPr>
          </w:pPr>
        </w:p>
      </w:tc>
      <w:tc>
        <w:tcPr>
          <w:tcW w:w="3306" w:type="dxa"/>
          <w:hideMark/>
        </w:tcPr>
        <w:p w14:paraId="2249B3AE" w14:textId="77777777" w:rsidR="00350A1B" w:rsidRPr="00350A1B" w:rsidRDefault="00350A1B" w:rsidP="00350A1B">
          <w:pPr>
            <w:tabs>
              <w:tab w:val="center" w:pos="4153"/>
              <w:tab w:val="left" w:pos="4493"/>
              <w:tab w:val="right" w:pos="8306"/>
              <w:tab w:val="right" w:pos="9214"/>
            </w:tabs>
            <w:spacing w:after="0" w:line="240" w:lineRule="auto"/>
            <w:ind w:left="-151" w:right="-151"/>
            <w:jc w:val="center"/>
            <w:rPr>
              <w:rFonts w:eastAsia="Times New Roman" w:cs="Calibri"/>
              <w:sz w:val="24"/>
              <w:szCs w:val="24"/>
              <w:lang w:eastAsia="fr-FR"/>
            </w:rPr>
          </w:pPr>
          <w:r w:rsidRPr="00350A1B">
            <w:rPr>
              <w:rFonts w:eastAsia="Times New Roman" w:cs="Calibri"/>
              <w:noProof/>
              <w:sz w:val="16"/>
              <w:szCs w:val="16"/>
              <w:lang w:eastAsia="fr-FR"/>
            </w:rPr>
            <w:drawing>
              <wp:inline distT="0" distB="0" distL="0" distR="0" wp14:anchorId="325FA185" wp14:editId="19C43174">
                <wp:extent cx="1628091" cy="1620000"/>
                <wp:effectExtent l="0" t="0" r="0" b="0"/>
                <wp:docPr id="528697677" name="Image 528697677" descr="Une image contenant texte, logo,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Une image contenant texte, logo, Police, symbo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091" cy="1620000"/>
                        </a:xfrm>
                        <a:prstGeom prst="rect">
                          <a:avLst/>
                        </a:prstGeom>
                        <a:noFill/>
                        <a:ln>
                          <a:noFill/>
                        </a:ln>
                      </pic:spPr>
                    </pic:pic>
                  </a:graphicData>
                </a:graphic>
              </wp:inline>
            </w:drawing>
          </w:r>
        </w:p>
      </w:tc>
      <w:tc>
        <w:tcPr>
          <w:tcW w:w="3306" w:type="dxa"/>
        </w:tcPr>
        <w:p w14:paraId="007ECCF1" w14:textId="77777777" w:rsidR="00350A1B" w:rsidRPr="00350A1B" w:rsidRDefault="00350A1B" w:rsidP="00350A1B">
          <w:pPr>
            <w:tabs>
              <w:tab w:val="left" w:pos="3660"/>
              <w:tab w:val="center" w:pos="4153"/>
              <w:tab w:val="right" w:pos="8306"/>
              <w:tab w:val="right" w:pos="9214"/>
            </w:tabs>
            <w:spacing w:before="240" w:after="0" w:line="240" w:lineRule="auto"/>
            <w:ind w:right="34"/>
            <w:jc w:val="right"/>
            <w:rPr>
              <w:rFonts w:eastAsia="Times New Roman" w:cs="Calibri"/>
              <w:b/>
              <w:color w:val="00415E"/>
              <w:sz w:val="28"/>
              <w:szCs w:val="28"/>
              <w:lang w:eastAsia="fr-FR"/>
            </w:rPr>
          </w:pPr>
          <w:r w:rsidRPr="00350A1B">
            <w:rPr>
              <w:rFonts w:eastAsia="Times New Roman" w:cs="Calibri"/>
              <w:b/>
              <w:color w:val="00415E"/>
              <w:sz w:val="28"/>
              <w:szCs w:val="28"/>
              <w:lang w:eastAsia="fr-FR"/>
            </w:rPr>
            <w:t>ALENCON</w:t>
          </w:r>
          <w:r w:rsidRPr="00350A1B">
            <w:rPr>
              <w:rFonts w:eastAsia="Times New Roman" w:cs="Calibri"/>
              <w:b/>
              <w:color w:val="00415E"/>
              <w:sz w:val="28"/>
              <w:szCs w:val="28"/>
              <w:lang w:eastAsia="fr-FR"/>
            </w:rPr>
            <w:br/>
            <w:t>CAEN</w:t>
          </w:r>
          <w:r w:rsidRPr="00350A1B">
            <w:rPr>
              <w:rFonts w:eastAsia="Times New Roman" w:cs="Calibri"/>
              <w:b/>
              <w:color w:val="00415E"/>
              <w:sz w:val="28"/>
              <w:szCs w:val="28"/>
              <w:lang w:eastAsia="fr-FR"/>
            </w:rPr>
            <w:br/>
            <w:t>LE MANS</w:t>
          </w:r>
          <w:r w:rsidRPr="00350A1B">
            <w:rPr>
              <w:rFonts w:eastAsia="Times New Roman" w:cs="Calibri"/>
              <w:b/>
              <w:color w:val="00415E"/>
              <w:sz w:val="28"/>
              <w:szCs w:val="28"/>
              <w:lang w:eastAsia="fr-FR"/>
            </w:rPr>
            <w:br/>
            <w:t>TOURS</w:t>
          </w:r>
        </w:p>
      </w:tc>
    </w:tr>
  </w:tbl>
  <w:p w14:paraId="6ECED927" w14:textId="77777777" w:rsidR="00350A1B" w:rsidRPr="00350A1B" w:rsidRDefault="00C44356" w:rsidP="00350A1B">
    <w:pPr>
      <w:tabs>
        <w:tab w:val="center" w:pos="4153"/>
        <w:tab w:val="left" w:pos="4493"/>
        <w:tab w:val="right" w:pos="8306"/>
        <w:tab w:val="right" w:pos="9214"/>
      </w:tabs>
      <w:spacing w:after="0" w:line="240" w:lineRule="auto"/>
      <w:ind w:right="-286"/>
      <w:rPr>
        <w:rFonts w:ascii="Perpetua" w:eastAsia="Perpetua" w:hAnsi="Perpetua" w:cs="Perpetua"/>
        <w:color w:val="00455E"/>
        <w:sz w:val="2"/>
        <w:szCs w:val="2"/>
        <w:lang w:eastAsia="fr-FR"/>
      </w:rPr>
    </w:pPr>
    <w:r>
      <w:rPr>
        <w:noProof/>
      </w:rPr>
      <w:pict w14:anchorId="4E91697B">
        <v:shapetype id="_x0000_t202" coordsize="21600,21600" o:spt="202" path="m,l,21600r21600,l21600,xe">
          <v:stroke joinstyle="miter"/>
          <v:path gradientshapeok="t" o:connecttype="rect"/>
        </v:shapetype>
        <v:shape id="Zone de texte 3" o:spid="_x0000_s1039" type="#_x0000_t202" style="position:absolute;margin-left:50.2pt;margin-top:146.3pt;width:213.75pt;height:87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" stroked="f">
          <v:textbox>
            <w:txbxContent>
              <w:p w14:paraId="299B700E" w14:textId="77777777" w:rsidR="00350A1B" w:rsidRPr="00701C55" w:rsidRDefault="00350A1B" w:rsidP="00350A1B">
                <w:pPr>
                  <w:spacing w:after="0" w:line="240" w:lineRule="auto"/>
                  <w:rPr>
                    <w:rFonts w:cs="Calibri"/>
                    <w:b/>
                    <w:bCs/>
                    <w:color w:val="00415E"/>
                    <w:u w:color="00415E"/>
                  </w:rPr>
                </w:pPr>
                <w:r w:rsidRPr="00701C55">
                  <w:rPr>
                    <w:rFonts w:cs="Calibri"/>
                    <w:b/>
                    <w:bCs/>
                    <w:color w:val="00415E"/>
                    <w:u w:color="00415E"/>
                  </w:rPr>
                  <w:t xml:space="preserve">Adresse de correspondance </w:t>
                </w:r>
              </w:p>
              <w:p w14:paraId="4B269A4F" w14:textId="77777777" w:rsidR="00350A1B" w:rsidRPr="00701C55" w:rsidRDefault="00350A1B" w:rsidP="00350A1B">
                <w:pPr>
                  <w:spacing w:after="0" w:line="240" w:lineRule="auto"/>
                  <w:rPr>
                    <w:rFonts w:cs="Calibri"/>
                    <w:color w:val="000000"/>
                  </w:rPr>
                </w:pPr>
                <w:r w:rsidRPr="00701C55">
                  <w:rPr>
                    <w:rFonts w:cs="Calibri"/>
                    <w:color w:val="000000"/>
                  </w:rPr>
                  <w:t>Trajectoire</w:t>
                </w:r>
                <w:r w:rsidRPr="00701C55">
                  <w:rPr>
                    <w:rFonts w:cs="Calibri"/>
                    <w:color w:val="000000"/>
                  </w:rPr>
                  <w:br/>
                  <w:t xml:space="preserve">8, place </w:t>
                </w:r>
                <w:proofErr w:type="spellStart"/>
                <w:r w:rsidRPr="00701C55">
                  <w:rPr>
                    <w:rFonts w:cs="Calibri"/>
                    <w:color w:val="000000"/>
                  </w:rPr>
                  <w:t>Gardin</w:t>
                </w:r>
                <w:proofErr w:type="spellEnd"/>
                <w:r w:rsidRPr="00701C55">
                  <w:rPr>
                    <w:rFonts w:cs="Calibri"/>
                    <w:color w:val="000000"/>
                  </w:rPr>
                  <w:br/>
                  <w:t>14000 CAEN</w:t>
                </w:r>
                <w:r w:rsidRPr="00701C55">
                  <w:rPr>
                    <w:rFonts w:cs="Calibri"/>
                    <w:color w:val="000000"/>
                  </w:rPr>
                  <w:br/>
                  <w:t>caen@trajectoire.eu</w:t>
                </w:r>
              </w:p>
            </w:txbxContent>
          </v:textbox>
          <w10:wrap anchorx="page" anchory="page"/>
        </v:shape>
      </w:pict>
    </w:r>
  </w:p>
  <w:p w14:paraId="106DA984" w14:textId="77777777" w:rsidR="00350A1B" w:rsidRPr="00350A1B" w:rsidRDefault="00C44356" w:rsidP="00350A1B">
    <w:pPr>
      <w:widowControl w:val="0"/>
      <w:tabs>
        <w:tab w:val="center" w:pos="4153"/>
        <w:tab w:val="right" w:pos="8306"/>
      </w:tabs>
      <w:autoSpaceDE w:val="0"/>
      <w:autoSpaceDN w:val="0"/>
      <w:adjustRightInd w:val="0"/>
      <w:spacing w:after="0" w:line="240" w:lineRule="auto"/>
      <w:rPr>
        <w:rFonts w:ascii="Times New Roman" w:eastAsia="Times New Roman" w:hAnsi="Times New Roman"/>
        <w:sz w:val="24"/>
        <w:szCs w:val="24"/>
        <w:lang w:eastAsia="fr-FR"/>
      </w:rPr>
    </w:pPr>
    <w:r>
      <w:rPr>
        <w:noProof/>
      </w:rPr>
      <w:pict w14:anchorId="12354C12">
        <v:line id="Connecteur droit 2" o:spid="_x0000_s1038" style="position:absolute;flip: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48.75pt,119.65pt" to="234.7pt,119.65pt" o:allowincell="f" strokecolor="#00415e" strokeweight=".5pt">
          <w10:wrap anchorx="page" anchory="page"/>
        </v:line>
      </w:pict>
    </w:r>
    <w:r>
      <w:rPr>
        <w:noProof/>
      </w:rPr>
      <w:pict w14:anchorId="4C241AF0">
        <v:line id="Connecteur droit 1" o:spid="_x0000_s1037" style="position:absolute;flip:y;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46.7pt,119.65pt" to="532.65pt,119.65pt" o:allowincell="f" strokecolor="#00415e" strokeweight=".5pt">
          <w10:wrap anchorx="page" anchory="page"/>
        </v:line>
      </w:pict>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14:paraId="5A0CDDE1" w14:textId="77777777" w:rsidR="00350A1B" w:rsidRPr="00350A1B" w:rsidRDefault="00350A1B" w:rsidP="00350A1B">
    <w:pPr>
      <w:widowControl w:val="0"/>
      <w:tabs>
        <w:tab w:val="center" w:pos="4153"/>
        <w:tab w:val="right" w:pos="8306"/>
      </w:tabs>
      <w:autoSpaceDE w:val="0"/>
      <w:autoSpaceDN w:val="0"/>
      <w:adjustRightInd w:val="0"/>
      <w:spacing w:after="0" w:line="240" w:lineRule="auto"/>
      <w:rPr>
        <w:rFonts w:ascii="Times New Roman" w:eastAsia="Times New Roman" w:hAnsi="Times New Roman"/>
        <w:sz w:val="24"/>
        <w:szCs w:val="24"/>
        <w:lang w:eastAsia="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072F5"/>
    <w:multiLevelType w:val="hybridMultilevel"/>
    <w:tmpl w:val="28E68AEE"/>
    <w:lvl w:ilvl="0" w:tplc="76ECC1A4">
      <w:start w:val="1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352619"/>
    <w:multiLevelType w:val="hybridMultilevel"/>
    <w:tmpl w:val="469C5A08"/>
    <w:lvl w:ilvl="0" w:tplc="13643FDC">
      <w:start w:val="1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BF22D51"/>
    <w:multiLevelType w:val="singleLevel"/>
    <w:tmpl w:val="D30E81CA"/>
    <w:lvl w:ilvl="0">
      <w:numFmt w:val="bullet"/>
      <w:lvlText w:val="-"/>
      <w:lvlJc w:val="left"/>
      <w:pPr>
        <w:tabs>
          <w:tab w:val="num" w:pos="3911"/>
        </w:tabs>
        <w:ind w:left="3911" w:hanging="360"/>
      </w:pPr>
      <w:rPr>
        <w:rFonts w:hint="default"/>
      </w:rPr>
    </w:lvl>
  </w:abstractNum>
  <w:abstractNum w:abstractNumId="3" w15:restartNumberingAfterBreak="0">
    <w:nsid w:val="7544779C"/>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num w:numId="1" w16cid:durableId="1594506428">
    <w:abstractNumId w:val="2"/>
  </w:num>
  <w:num w:numId="2" w16cid:durableId="2031031326">
    <w:abstractNumId w:val="3"/>
  </w:num>
  <w:num w:numId="3" w16cid:durableId="1542405161">
    <w:abstractNumId w:val="0"/>
  </w:num>
  <w:num w:numId="4" w16cid:durableId="287442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dgnword-docGUID" w:val="{8F3B9EC2-4E9E-48E2-B681-DB2F26E51AD6}"/>
    <w:docVar w:name="dgnword-eventsink" w:val="304469768"/>
  </w:docVars>
  <w:rsids>
    <w:rsidRoot w:val="00A641FE"/>
    <w:rsid w:val="0000191E"/>
    <w:rsid w:val="000679AF"/>
    <w:rsid w:val="00070B53"/>
    <w:rsid w:val="000B2272"/>
    <w:rsid w:val="000C0334"/>
    <w:rsid w:val="00124FE1"/>
    <w:rsid w:val="00151F68"/>
    <w:rsid w:val="001C7124"/>
    <w:rsid w:val="001D2869"/>
    <w:rsid w:val="00225EA8"/>
    <w:rsid w:val="002432A1"/>
    <w:rsid w:val="002510E8"/>
    <w:rsid w:val="002559BB"/>
    <w:rsid w:val="00350A1B"/>
    <w:rsid w:val="0037532F"/>
    <w:rsid w:val="00396B47"/>
    <w:rsid w:val="003B2777"/>
    <w:rsid w:val="0048666F"/>
    <w:rsid w:val="0049421C"/>
    <w:rsid w:val="0052480B"/>
    <w:rsid w:val="00546D4A"/>
    <w:rsid w:val="0055649F"/>
    <w:rsid w:val="00577CEC"/>
    <w:rsid w:val="005A2FA9"/>
    <w:rsid w:val="006053CA"/>
    <w:rsid w:val="0066709B"/>
    <w:rsid w:val="0069492B"/>
    <w:rsid w:val="006E3008"/>
    <w:rsid w:val="00746204"/>
    <w:rsid w:val="00761821"/>
    <w:rsid w:val="00777833"/>
    <w:rsid w:val="00787692"/>
    <w:rsid w:val="007D6ABC"/>
    <w:rsid w:val="007F4ED8"/>
    <w:rsid w:val="00821FA4"/>
    <w:rsid w:val="00824CFD"/>
    <w:rsid w:val="008265FC"/>
    <w:rsid w:val="00855545"/>
    <w:rsid w:val="008D10FE"/>
    <w:rsid w:val="008D1EB2"/>
    <w:rsid w:val="00910CCD"/>
    <w:rsid w:val="00A039CB"/>
    <w:rsid w:val="00A1384D"/>
    <w:rsid w:val="00A15F7D"/>
    <w:rsid w:val="00A641FE"/>
    <w:rsid w:val="00AD74B0"/>
    <w:rsid w:val="00B215CB"/>
    <w:rsid w:val="00B4492E"/>
    <w:rsid w:val="00B8696E"/>
    <w:rsid w:val="00B96CD5"/>
    <w:rsid w:val="00C44356"/>
    <w:rsid w:val="00CA79E3"/>
    <w:rsid w:val="00CB6D46"/>
    <w:rsid w:val="00CF7F40"/>
    <w:rsid w:val="00D312E8"/>
    <w:rsid w:val="00D835BD"/>
    <w:rsid w:val="00DA4BD4"/>
    <w:rsid w:val="00DE4CDE"/>
    <w:rsid w:val="00E379CA"/>
    <w:rsid w:val="00E42E8E"/>
    <w:rsid w:val="00E6055C"/>
    <w:rsid w:val="00EB70E1"/>
    <w:rsid w:val="00EF22B9"/>
    <w:rsid w:val="00F07AAA"/>
    <w:rsid w:val="00F26D90"/>
    <w:rsid w:val="00F40401"/>
    <w:rsid w:val="00F43D07"/>
    <w:rsid w:val="00FA3732"/>
    <w:rsid w:val="00FD2899"/>
    <w:rsid w:val="00FE69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BEDC1"/>
  <w15:chartTrackingRefBased/>
  <w15:docId w15:val="{AFAFD61C-BD86-4F3F-94CD-2D6F4209A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4B0"/>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F4ED8"/>
    <w:pPr>
      <w:tabs>
        <w:tab w:val="center" w:pos="4536"/>
        <w:tab w:val="right" w:pos="9072"/>
      </w:tabs>
      <w:spacing w:after="0" w:line="240" w:lineRule="auto"/>
    </w:pPr>
  </w:style>
  <w:style w:type="character" w:customStyle="1" w:styleId="En-tteCar">
    <w:name w:val="En-tête Car"/>
    <w:basedOn w:val="Policepardfaut"/>
    <w:link w:val="En-tte"/>
    <w:uiPriority w:val="99"/>
    <w:rsid w:val="007F4ED8"/>
  </w:style>
  <w:style w:type="paragraph" w:styleId="Pieddepage">
    <w:name w:val="footer"/>
    <w:basedOn w:val="Normal"/>
    <w:link w:val="PieddepageCar"/>
    <w:uiPriority w:val="99"/>
    <w:unhideWhenUsed/>
    <w:rsid w:val="007F4E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4ED8"/>
  </w:style>
  <w:style w:type="paragraph" w:customStyle="1" w:styleId="Paragraphestandard">
    <w:name w:val="[Paragraphe standard]"/>
    <w:basedOn w:val="Normal"/>
    <w:uiPriority w:val="99"/>
    <w:rsid w:val="007F4ED8"/>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table" w:styleId="Grilledutableau">
    <w:name w:val="Table Grid"/>
    <w:basedOn w:val="TableauNormal"/>
    <w:uiPriority w:val="59"/>
    <w:rsid w:val="007F4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rsid w:val="00577CEC"/>
    <w:rPr>
      <w:sz w:val="16"/>
      <w:szCs w:val="16"/>
    </w:rPr>
  </w:style>
  <w:style w:type="paragraph" w:styleId="Commentaire">
    <w:name w:val="annotation text"/>
    <w:basedOn w:val="Normal"/>
    <w:link w:val="CommentaireCar"/>
    <w:rsid w:val="00577CEC"/>
    <w:pPr>
      <w:spacing w:after="0" w:line="240" w:lineRule="auto"/>
      <w:jc w:val="both"/>
    </w:pPr>
    <w:rPr>
      <w:rFonts w:ascii="CG Omega" w:eastAsia="Times New Roman" w:hAnsi="CG Omega"/>
      <w:sz w:val="20"/>
      <w:szCs w:val="20"/>
      <w:lang w:eastAsia="fr-FR"/>
    </w:rPr>
  </w:style>
  <w:style w:type="character" w:customStyle="1" w:styleId="CommentaireCar">
    <w:name w:val="Commentaire Car"/>
    <w:link w:val="Commentaire"/>
    <w:rsid w:val="00577CEC"/>
    <w:rPr>
      <w:rFonts w:ascii="CG Omega" w:eastAsia="Times New Roman" w:hAnsi="CG Omega"/>
    </w:rPr>
  </w:style>
  <w:style w:type="paragraph" w:styleId="Textedebulles">
    <w:name w:val="Balloon Text"/>
    <w:basedOn w:val="Normal"/>
    <w:link w:val="TextedebullesCar"/>
    <w:uiPriority w:val="99"/>
    <w:semiHidden/>
    <w:unhideWhenUsed/>
    <w:rsid w:val="00577CEC"/>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577CEC"/>
    <w:rPr>
      <w:rFonts w:ascii="Tahoma" w:hAnsi="Tahoma" w:cs="Tahoma"/>
      <w:sz w:val="16"/>
      <w:szCs w:val="16"/>
      <w:lang w:eastAsia="en-US"/>
    </w:rPr>
  </w:style>
  <w:style w:type="character" w:styleId="Lienhypertexte">
    <w:name w:val="Hyperlink"/>
    <w:uiPriority w:val="99"/>
    <w:semiHidden/>
    <w:unhideWhenUsed/>
    <w:rsid w:val="00DE4CDE"/>
    <w:rPr>
      <w:rFonts w:ascii="Times New Roman" w:hAnsi="Times New Roman" w:cs="Times New Roman" w:hint="default"/>
      <w:color w:val="0000FF"/>
      <w:u w:val="single"/>
    </w:rPr>
  </w:style>
  <w:style w:type="paragraph" w:styleId="NormalWeb">
    <w:name w:val="Normal (Web)"/>
    <w:basedOn w:val="Normal"/>
    <w:uiPriority w:val="99"/>
    <w:semiHidden/>
    <w:unhideWhenUsed/>
    <w:rsid w:val="00DE4CDE"/>
    <w:pPr>
      <w:spacing w:before="100" w:beforeAutospacing="1" w:after="100" w:afterAutospacing="1" w:line="240" w:lineRule="auto"/>
    </w:pPr>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8528">
      <w:bodyDiv w:val="1"/>
      <w:marLeft w:val="0"/>
      <w:marRight w:val="0"/>
      <w:marTop w:val="0"/>
      <w:marBottom w:val="0"/>
      <w:divBdr>
        <w:top w:val="none" w:sz="0" w:space="0" w:color="auto"/>
        <w:left w:val="none" w:sz="0" w:space="0" w:color="auto"/>
        <w:bottom w:val="none" w:sz="0" w:space="0" w:color="auto"/>
        <w:right w:val="none" w:sz="0" w:space="0" w:color="auto"/>
      </w:divBdr>
    </w:div>
    <w:div w:id="467826388">
      <w:bodyDiv w:val="1"/>
      <w:marLeft w:val="0"/>
      <w:marRight w:val="0"/>
      <w:marTop w:val="0"/>
      <w:marBottom w:val="0"/>
      <w:divBdr>
        <w:top w:val="none" w:sz="0" w:space="0" w:color="auto"/>
        <w:left w:val="none" w:sz="0" w:space="0" w:color="auto"/>
        <w:bottom w:val="none" w:sz="0" w:space="0" w:color="auto"/>
        <w:right w:val="none" w:sz="0" w:space="0" w:color="auto"/>
      </w:divBdr>
    </w:div>
    <w:div w:id="110496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416</Words>
  <Characters>2294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Véronique PRINGAULT [trAJectoire]</cp:lastModifiedBy>
  <cp:revision>16</cp:revision>
  <dcterms:created xsi:type="dcterms:W3CDTF">2021-10-14T10:37:00Z</dcterms:created>
  <dcterms:modified xsi:type="dcterms:W3CDTF">2026-09-28T13:39:00Z</dcterms:modified>
</cp:coreProperties>
</file>